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A3A3E" w14:textId="16EA9A8A" w:rsidR="00DD36BF" w:rsidRDefault="002B263F" w:rsidP="00C900CC">
      <w:pPr>
        <w:pStyle w:val="pkt"/>
        <w:ind w:left="0" w:firstLine="0"/>
        <w:jc w:val="left"/>
        <w:rPr>
          <w:szCs w:val="24"/>
        </w:rPr>
      </w:pPr>
      <w:r>
        <w:rPr>
          <w:szCs w:val="24"/>
        </w:rPr>
        <w:t>Zespół Szkół Ogólnokształcących nr 2 w Gdańsku</w:t>
      </w:r>
    </w:p>
    <w:p w14:paraId="05A5D5C8" w14:textId="09EFF0F9" w:rsidR="002B263F" w:rsidRDefault="00ED5ECE" w:rsidP="00C900CC">
      <w:pPr>
        <w:pStyle w:val="pkt"/>
        <w:ind w:left="0" w:firstLine="0"/>
        <w:jc w:val="left"/>
        <w:rPr>
          <w:szCs w:val="24"/>
        </w:rPr>
      </w:pPr>
      <w:r>
        <w:rPr>
          <w:szCs w:val="24"/>
        </w:rPr>
        <w:t>u</w:t>
      </w:r>
      <w:r w:rsidR="002B263F">
        <w:rPr>
          <w:szCs w:val="24"/>
        </w:rPr>
        <w:t>l. Wodnika 57</w:t>
      </w:r>
    </w:p>
    <w:p w14:paraId="4E3515F4" w14:textId="2EDC6E59" w:rsidR="002B263F" w:rsidRDefault="002B263F" w:rsidP="00C900CC">
      <w:pPr>
        <w:pStyle w:val="pkt"/>
        <w:ind w:left="0" w:firstLine="0"/>
        <w:jc w:val="left"/>
        <w:rPr>
          <w:szCs w:val="24"/>
        </w:rPr>
      </w:pPr>
      <w:r>
        <w:rPr>
          <w:szCs w:val="24"/>
        </w:rPr>
        <w:t>80-299 Gdańsk</w:t>
      </w:r>
    </w:p>
    <w:p w14:paraId="584D7340" w14:textId="77777777" w:rsidR="00DD36BF" w:rsidRDefault="00DD36BF" w:rsidP="00C900CC">
      <w:pPr>
        <w:pStyle w:val="pkt"/>
        <w:ind w:left="0" w:firstLine="0"/>
        <w:jc w:val="left"/>
        <w:rPr>
          <w:szCs w:val="24"/>
        </w:rPr>
      </w:pPr>
    </w:p>
    <w:p w14:paraId="01B8A060" w14:textId="77777777" w:rsidR="00DD36BF" w:rsidRDefault="00DD36BF" w:rsidP="00C900CC">
      <w:pPr>
        <w:pStyle w:val="pkt"/>
        <w:ind w:left="0" w:firstLine="0"/>
        <w:jc w:val="left"/>
      </w:pPr>
    </w:p>
    <w:p w14:paraId="0511EFE5" w14:textId="77777777" w:rsidR="001350D3" w:rsidRDefault="001350D3" w:rsidP="001350D3">
      <w:pPr>
        <w:pStyle w:val="pkt"/>
      </w:pPr>
    </w:p>
    <w:p w14:paraId="1C2CC769" w14:textId="77777777" w:rsidR="001350D3" w:rsidRDefault="001350D3" w:rsidP="001350D3">
      <w:pPr>
        <w:pStyle w:val="pkt"/>
      </w:pPr>
    </w:p>
    <w:p w14:paraId="7CEAC8DA" w14:textId="4DE0A27E" w:rsidR="001350D3" w:rsidRDefault="001350D3" w:rsidP="001350D3">
      <w:pPr>
        <w:pStyle w:val="pkt"/>
        <w:tabs>
          <w:tab w:val="right" w:pos="9214"/>
        </w:tabs>
        <w:spacing w:after="840"/>
        <w:ind w:left="0" w:firstLine="0"/>
      </w:pPr>
      <w:r>
        <w:rPr>
          <w:bCs/>
        </w:rPr>
        <w:t>Znak sprawy:</w:t>
      </w:r>
      <w:r>
        <w:rPr>
          <w:b/>
        </w:rPr>
        <w:t xml:space="preserve"> </w:t>
      </w:r>
      <w:r w:rsidR="00F07E63">
        <w:rPr>
          <w:b/>
        </w:rPr>
        <w:t>ZSO2/202</w:t>
      </w:r>
      <w:r w:rsidR="00ED5ECE">
        <w:rPr>
          <w:b/>
        </w:rPr>
        <w:t>5</w:t>
      </w:r>
      <w:r w:rsidR="00F07E63">
        <w:rPr>
          <w:b/>
        </w:rPr>
        <w:t>/</w:t>
      </w:r>
      <w:r w:rsidR="00ED5ECE">
        <w:rPr>
          <w:b/>
        </w:rPr>
        <w:t>1</w:t>
      </w:r>
      <w:r>
        <w:tab/>
      </w:r>
      <w:r w:rsidR="00C900CC">
        <w:t>Gdańsk</w:t>
      </w:r>
      <w:r>
        <w:t xml:space="preserve">, </w:t>
      </w:r>
      <w:r w:rsidR="00ED5ECE">
        <w:t>18</w:t>
      </w:r>
      <w:r w:rsidR="001409C6">
        <w:t>.12.</w:t>
      </w:r>
      <w:r w:rsidR="00D13DCB">
        <w:t>202</w:t>
      </w:r>
      <w:r w:rsidR="00ED5ECE">
        <w:t>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350D3" w14:paraId="603F9F3B" w14:textId="77777777" w:rsidTr="001350D3">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56285EDC" w14:textId="77777777" w:rsidR="001350D3" w:rsidRDefault="001350D3">
            <w:pPr>
              <w:pStyle w:val="Tytu"/>
            </w:pPr>
            <w:r>
              <w:t>SPECYFIKACJA WARUNKÓW ZAMÓWIENIA</w:t>
            </w:r>
          </w:p>
          <w:p w14:paraId="65CC0DF0" w14:textId="77777777" w:rsidR="001350D3" w:rsidRDefault="001350D3">
            <w:pPr>
              <w:keepNext/>
              <w:suppressAutoHyphens/>
              <w:spacing w:after="240"/>
              <w:jc w:val="center"/>
              <w:outlineLvl w:val="1"/>
              <w:rPr>
                <w:b/>
                <w:lang w:eastAsia="ar-SA"/>
              </w:rPr>
            </w:pPr>
            <w:r>
              <w:rPr>
                <w:lang w:eastAsia="ar-SA"/>
              </w:rPr>
              <w:t>zwana dalej</w:t>
            </w:r>
            <w:r>
              <w:rPr>
                <w:b/>
                <w:lang w:eastAsia="ar-SA"/>
              </w:rPr>
              <w:t xml:space="preserve"> (SWZ)</w:t>
            </w:r>
          </w:p>
        </w:tc>
      </w:tr>
    </w:tbl>
    <w:p w14:paraId="03CC7B9F" w14:textId="66867800" w:rsidR="001350D3" w:rsidRPr="00C900CC" w:rsidRDefault="00D5407D" w:rsidP="001350D3">
      <w:pPr>
        <w:spacing w:before="600"/>
        <w:jc w:val="center"/>
        <w:rPr>
          <w:b/>
          <w:sz w:val="28"/>
          <w:szCs w:val="28"/>
        </w:rPr>
      </w:pPr>
      <w:r w:rsidRPr="00C900CC">
        <w:rPr>
          <w:b/>
          <w:sz w:val="28"/>
          <w:szCs w:val="28"/>
        </w:rPr>
        <w:t xml:space="preserve">Sukcesywna dostawa artykułów spożywczych na potrzeby </w:t>
      </w:r>
      <w:r w:rsidR="00F07E63">
        <w:rPr>
          <w:b/>
          <w:sz w:val="28"/>
          <w:szCs w:val="28"/>
        </w:rPr>
        <w:t xml:space="preserve">Zespołu Szkół Ogólnokształcących nr 2 </w:t>
      </w:r>
      <w:r w:rsidR="00DD36BF">
        <w:rPr>
          <w:b/>
          <w:sz w:val="28"/>
          <w:szCs w:val="28"/>
        </w:rPr>
        <w:t>w Gdańsku</w:t>
      </w:r>
      <w:r w:rsidR="00F07E63">
        <w:rPr>
          <w:b/>
          <w:sz w:val="28"/>
          <w:szCs w:val="28"/>
        </w:rPr>
        <w:t xml:space="preserve"> na rok 202</w:t>
      </w:r>
      <w:r w:rsidR="00DE2FDA">
        <w:rPr>
          <w:b/>
          <w:sz w:val="28"/>
          <w:szCs w:val="28"/>
        </w:rPr>
        <w:t>6</w:t>
      </w:r>
    </w:p>
    <w:p w14:paraId="56AF266D" w14:textId="77777777" w:rsidR="001350D3" w:rsidRDefault="001350D3" w:rsidP="001350D3">
      <w:pPr>
        <w:jc w:val="center"/>
        <w:rPr>
          <w:b/>
          <w:sz w:val="32"/>
          <w:szCs w:val="32"/>
        </w:rPr>
      </w:pPr>
    </w:p>
    <w:p w14:paraId="18620F1F" w14:textId="77777777" w:rsidR="001350D3" w:rsidRDefault="001350D3" w:rsidP="001350D3">
      <w:pPr>
        <w:jc w:val="center"/>
        <w:rPr>
          <w:b/>
          <w:sz w:val="32"/>
          <w:szCs w:val="32"/>
        </w:rPr>
      </w:pPr>
    </w:p>
    <w:p w14:paraId="04EAE4D8" w14:textId="77777777" w:rsidR="001350D3" w:rsidRDefault="001350D3" w:rsidP="001350D3">
      <w:pPr>
        <w:jc w:val="center"/>
        <w:rPr>
          <w:b/>
          <w:sz w:val="32"/>
          <w:szCs w:val="32"/>
        </w:rPr>
      </w:pPr>
    </w:p>
    <w:p w14:paraId="4259D802" w14:textId="77777777" w:rsidR="001350D3" w:rsidRDefault="001350D3" w:rsidP="001350D3">
      <w:pPr>
        <w:jc w:val="center"/>
        <w:rPr>
          <w:b/>
          <w:sz w:val="32"/>
          <w:szCs w:val="32"/>
        </w:rPr>
      </w:pPr>
    </w:p>
    <w:p w14:paraId="0BC09EA5" w14:textId="2C0E96F8" w:rsidR="001350D3" w:rsidRDefault="001350D3" w:rsidP="001350D3">
      <w:pPr>
        <w:jc w:val="both"/>
      </w:pPr>
      <w:r>
        <w:t xml:space="preserve">Postępowanie o udzielenie zamówienia prowadzone jest na podstawie ustawy z dnia 11 września 2019 r. Prawo zamówień publicznych </w:t>
      </w:r>
      <w:r w:rsidR="00FB2565" w:rsidRPr="000B06D9">
        <w:t>(t.j</w:t>
      </w:r>
      <w:r w:rsidR="00FB2565" w:rsidRPr="005E46BA">
        <w:t>. Dz.U.2024.1320)</w:t>
      </w:r>
      <w:r w:rsidR="00101F1D">
        <w:t>,</w:t>
      </w:r>
      <w:r w:rsidR="00FB2565">
        <w:t xml:space="preserve"> </w:t>
      </w:r>
      <w:r>
        <w:t xml:space="preserve">zwanej dalej ”ustawą Pzp”. Wartość szacunkowa zamówienia </w:t>
      </w:r>
      <w:r w:rsidR="0019225F">
        <w:t>jest niższa od</w:t>
      </w:r>
      <w:r>
        <w:t xml:space="preserve"> progów unijnych określonych na podstawie art. 3 ustawy Pzp.</w:t>
      </w:r>
    </w:p>
    <w:p w14:paraId="7792D237" w14:textId="77777777" w:rsidR="001350D3" w:rsidRDefault="001350D3" w:rsidP="001350D3">
      <w:pPr>
        <w:jc w:val="both"/>
      </w:pPr>
    </w:p>
    <w:p w14:paraId="5697839C" w14:textId="77777777" w:rsidR="001350D3" w:rsidRDefault="001350D3" w:rsidP="001350D3">
      <w:pPr>
        <w:jc w:val="both"/>
      </w:pPr>
    </w:p>
    <w:p w14:paraId="0DA0ECCA" w14:textId="77777777" w:rsidR="001350D3" w:rsidRDefault="001350D3" w:rsidP="001350D3">
      <w:pPr>
        <w:jc w:val="both"/>
      </w:pPr>
    </w:p>
    <w:p w14:paraId="71A8B12F" w14:textId="77777777" w:rsidR="001350D3" w:rsidRDefault="001350D3" w:rsidP="001350D3">
      <w:pPr>
        <w:jc w:val="both"/>
      </w:pPr>
    </w:p>
    <w:p w14:paraId="6FA253EE" w14:textId="77777777" w:rsidR="001350D3" w:rsidRDefault="001350D3" w:rsidP="001350D3">
      <w:pPr>
        <w:jc w:val="both"/>
      </w:pPr>
    </w:p>
    <w:p w14:paraId="417AB50A" w14:textId="77777777" w:rsidR="001350D3" w:rsidRDefault="001350D3" w:rsidP="001350D3">
      <w:pPr>
        <w:jc w:val="both"/>
      </w:pPr>
    </w:p>
    <w:p w14:paraId="1B8029E9" w14:textId="77777777" w:rsidR="001350D3" w:rsidRDefault="001350D3" w:rsidP="001350D3">
      <w:pPr>
        <w:ind w:left="5940"/>
      </w:pPr>
      <w:r>
        <w:t>Zatwierdzono w dniu:</w:t>
      </w:r>
    </w:p>
    <w:p w14:paraId="579DE87F" w14:textId="10E4994B" w:rsidR="001350D3" w:rsidRDefault="00ED5ECE" w:rsidP="00101F1D">
      <w:pPr>
        <w:ind w:left="5940"/>
      </w:pPr>
      <w:r>
        <w:t>18</w:t>
      </w:r>
      <w:r w:rsidR="001409C6">
        <w:t>.12.</w:t>
      </w:r>
      <w:r w:rsidR="00D13DCB">
        <w:t>202</w:t>
      </w:r>
      <w:r>
        <w:t xml:space="preserve">5 </w:t>
      </w:r>
      <w:r w:rsidR="00D13DCB">
        <w:t>r.</w:t>
      </w:r>
    </w:p>
    <w:p w14:paraId="5FED29C0" w14:textId="77777777" w:rsidR="001350D3" w:rsidRDefault="001350D3" w:rsidP="001350D3">
      <w:pPr>
        <w:ind w:left="5940"/>
      </w:pPr>
    </w:p>
    <w:p w14:paraId="28678DE2" w14:textId="7EA2491A" w:rsidR="00C900CC" w:rsidRDefault="00F07E63" w:rsidP="00F07E63">
      <w:pPr>
        <w:spacing w:before="120" w:after="120"/>
        <w:jc w:val="center"/>
      </w:pPr>
      <w:r>
        <w:t xml:space="preserve">                                                                            Marzena Majerowska</w:t>
      </w:r>
    </w:p>
    <w:p w14:paraId="27BAD67E" w14:textId="77777777" w:rsidR="001350D3" w:rsidRPr="00D5407D" w:rsidRDefault="001350D3" w:rsidP="001350D3">
      <w:pPr>
        <w:ind w:left="5940"/>
        <w:rPr>
          <w:highlight w:val="darkGray"/>
        </w:rPr>
      </w:pPr>
    </w:p>
    <w:p w14:paraId="45C36CE0" w14:textId="77777777" w:rsidR="001350D3" w:rsidRDefault="001350D3" w:rsidP="001350D3">
      <w:pPr>
        <w:pStyle w:val="Nagwek1"/>
      </w:pPr>
      <w:r>
        <w:rPr>
          <w:b w:val="0"/>
          <w:bCs w:val="0"/>
          <w:caps w:val="0"/>
        </w:rPr>
        <w:br w:type="page"/>
      </w:r>
      <w:bookmarkStart w:id="0" w:name="_Toc258314242"/>
      <w:r>
        <w:lastRenderedPageBreak/>
        <w:t>Nazwa</w:t>
      </w:r>
      <w:r>
        <w:rPr>
          <w:lang w:val="pl-PL"/>
        </w:rPr>
        <w:t xml:space="preserve"> oraz adres </w:t>
      </w:r>
      <w:r>
        <w:t>Zamawiającego</w:t>
      </w:r>
      <w:bookmarkEnd w:id="0"/>
    </w:p>
    <w:p w14:paraId="0E2C9E18" w14:textId="4408007C" w:rsidR="00C900CC" w:rsidRDefault="00F07E63" w:rsidP="00C900CC">
      <w:pPr>
        <w:pStyle w:val="pkt"/>
        <w:ind w:left="0" w:firstLine="0"/>
        <w:jc w:val="left"/>
        <w:rPr>
          <w:sz w:val="22"/>
          <w:szCs w:val="22"/>
        </w:rPr>
      </w:pPr>
      <w:r>
        <w:rPr>
          <w:sz w:val="22"/>
          <w:szCs w:val="22"/>
        </w:rPr>
        <w:t>Zespół Szkół Ogólnokształcących nr 2</w:t>
      </w:r>
      <w:r w:rsidR="00D13DCB">
        <w:rPr>
          <w:sz w:val="22"/>
          <w:szCs w:val="22"/>
        </w:rPr>
        <w:t xml:space="preserve"> w Gdańsku</w:t>
      </w:r>
    </w:p>
    <w:p w14:paraId="107CCF84" w14:textId="3216A2EC" w:rsidR="00DD36BF" w:rsidRDefault="00ED5ECE" w:rsidP="00C900CC">
      <w:pPr>
        <w:pStyle w:val="pkt"/>
        <w:ind w:left="0" w:firstLine="0"/>
        <w:jc w:val="left"/>
        <w:rPr>
          <w:sz w:val="22"/>
          <w:szCs w:val="22"/>
        </w:rPr>
      </w:pPr>
      <w:r>
        <w:rPr>
          <w:sz w:val="22"/>
          <w:szCs w:val="22"/>
        </w:rPr>
        <w:t>u</w:t>
      </w:r>
      <w:r w:rsidR="00DD36BF">
        <w:rPr>
          <w:sz w:val="22"/>
          <w:szCs w:val="22"/>
        </w:rPr>
        <w:t xml:space="preserve">l. </w:t>
      </w:r>
      <w:r w:rsidR="00F07E63">
        <w:rPr>
          <w:sz w:val="22"/>
          <w:szCs w:val="22"/>
        </w:rPr>
        <w:t>Wodnika 57</w:t>
      </w:r>
    </w:p>
    <w:p w14:paraId="621515DF" w14:textId="2562D09A" w:rsidR="00D13DCB" w:rsidRDefault="00D13DCB" w:rsidP="00C900CC">
      <w:pPr>
        <w:pStyle w:val="pkt"/>
        <w:ind w:left="0" w:firstLine="0"/>
        <w:jc w:val="left"/>
        <w:rPr>
          <w:sz w:val="22"/>
          <w:szCs w:val="22"/>
        </w:rPr>
      </w:pPr>
      <w:r>
        <w:rPr>
          <w:sz w:val="22"/>
          <w:szCs w:val="22"/>
        </w:rPr>
        <w:t>80-</w:t>
      </w:r>
      <w:r w:rsidR="00F07E63">
        <w:rPr>
          <w:sz w:val="22"/>
          <w:szCs w:val="22"/>
        </w:rPr>
        <w:t>299</w:t>
      </w:r>
      <w:r>
        <w:rPr>
          <w:sz w:val="22"/>
          <w:szCs w:val="22"/>
        </w:rPr>
        <w:t xml:space="preserve"> Gdańsk</w:t>
      </w:r>
    </w:p>
    <w:p w14:paraId="60B9B304" w14:textId="4590251C" w:rsidR="001350D3" w:rsidRPr="00101F1D" w:rsidRDefault="001350D3" w:rsidP="00C900CC">
      <w:pPr>
        <w:pStyle w:val="Tekstpodstawowy"/>
        <w:spacing w:after="0" w:line="276" w:lineRule="auto"/>
        <w:rPr>
          <w:sz w:val="22"/>
          <w:szCs w:val="22"/>
        </w:rPr>
      </w:pPr>
      <w:r w:rsidRPr="00383C1F">
        <w:rPr>
          <w:sz w:val="22"/>
          <w:szCs w:val="22"/>
        </w:rPr>
        <w:t>Tel</w:t>
      </w:r>
      <w:r w:rsidR="002B7515" w:rsidRPr="00383C1F">
        <w:rPr>
          <w:sz w:val="22"/>
          <w:szCs w:val="22"/>
        </w:rPr>
        <w:t xml:space="preserve"> </w:t>
      </w:r>
      <w:r w:rsidR="00F07E63">
        <w:rPr>
          <w:rStyle w:val="Pogrubienie"/>
          <w:sz w:val="22"/>
          <w:szCs w:val="22"/>
        </w:rPr>
        <w:t>58 340 75 60</w:t>
      </w:r>
    </w:p>
    <w:p w14:paraId="4F15986A" w14:textId="3F4B2913" w:rsidR="001350D3" w:rsidRPr="00101F1D" w:rsidRDefault="001350D3" w:rsidP="00C900CC">
      <w:pPr>
        <w:pStyle w:val="Tekstpodstawowy"/>
        <w:spacing w:after="0" w:line="276" w:lineRule="auto"/>
        <w:rPr>
          <w:sz w:val="22"/>
          <w:szCs w:val="22"/>
        </w:rPr>
      </w:pPr>
      <w:r w:rsidRPr="00101F1D">
        <w:rPr>
          <w:sz w:val="22"/>
          <w:szCs w:val="22"/>
        </w:rPr>
        <w:t xml:space="preserve">Adres poczty elektronicznej: </w:t>
      </w:r>
      <w:hyperlink r:id="rId8" w:history="1">
        <w:r w:rsidR="00F07E63">
          <w:rPr>
            <w:rStyle w:val="Hipercze"/>
            <w:sz w:val="22"/>
            <w:szCs w:val="22"/>
          </w:rPr>
          <w:t>sekretariat@zso2.edu.gdansk.pl</w:t>
        </w:r>
      </w:hyperlink>
    </w:p>
    <w:p w14:paraId="0A84ECEF" w14:textId="42AD7E28" w:rsidR="001350D3" w:rsidRPr="00101F1D" w:rsidRDefault="0019225F" w:rsidP="00C900CC">
      <w:pPr>
        <w:pStyle w:val="Tekstpodstawowy"/>
        <w:spacing w:after="0" w:line="276" w:lineRule="auto"/>
        <w:jc w:val="both"/>
        <w:rPr>
          <w:sz w:val="22"/>
          <w:szCs w:val="22"/>
        </w:rPr>
      </w:pPr>
      <w:r w:rsidRPr="00101F1D">
        <w:rPr>
          <w:sz w:val="22"/>
          <w:szCs w:val="22"/>
        </w:rPr>
        <w:t>Adres strony internetowej prowadzonego postępowania oraz strony, na której udostępniane będą zmiany i wyjaśnienia treści SWZ oraz inne dokumenty zamówienia bezpośrednio związane z postępowaniem</w:t>
      </w:r>
      <w:r w:rsidR="001350D3" w:rsidRPr="00101F1D">
        <w:rPr>
          <w:sz w:val="22"/>
          <w:szCs w:val="22"/>
        </w:rPr>
        <w:t xml:space="preserve">: </w:t>
      </w:r>
      <w:hyperlink r:id="rId9" w:history="1">
        <w:r w:rsidR="00D07BE0" w:rsidRPr="00101F1D">
          <w:rPr>
            <w:rStyle w:val="Hipercze"/>
            <w:sz w:val="22"/>
            <w:szCs w:val="22"/>
            <w:lang w:eastAsia="en-US"/>
          </w:rPr>
          <w:t>https://ezamowienia.gov.pl/pl/</w:t>
        </w:r>
      </w:hyperlink>
    </w:p>
    <w:p w14:paraId="288238CF" w14:textId="77777777" w:rsidR="001350D3" w:rsidRDefault="001350D3" w:rsidP="001350D3">
      <w:pPr>
        <w:pStyle w:val="Nagwek1"/>
      </w:pPr>
      <w:bookmarkStart w:id="1" w:name="_Toc258314243"/>
      <w:r>
        <w:t>Tryb udzielenia zamówienia</w:t>
      </w:r>
      <w:bookmarkEnd w:id="1"/>
    </w:p>
    <w:p w14:paraId="26CA2894" w14:textId="77777777" w:rsidR="001350D3" w:rsidRDefault="001350D3" w:rsidP="001350D3">
      <w:pPr>
        <w:pStyle w:val="Tekstpodstawowywcity"/>
        <w:ind w:left="426" w:firstLine="5"/>
        <w:jc w:val="both"/>
      </w:pPr>
      <w:r>
        <w:t xml:space="preserve">Postępowanie o udzielenie zamówienia prowadzone jest w trybie </w:t>
      </w:r>
      <w:r>
        <w:rPr>
          <w:b/>
          <w:bCs/>
        </w:rPr>
        <w:t>Podstawowy bez negocjacji</w:t>
      </w:r>
      <w:r>
        <w:t>, o którym mowa w art. 275 pkt 1 ustawy Pzp.</w:t>
      </w:r>
    </w:p>
    <w:p w14:paraId="34838544" w14:textId="77777777" w:rsidR="001350D3" w:rsidRDefault="001350D3" w:rsidP="001350D3">
      <w:pPr>
        <w:pStyle w:val="Nagwek1"/>
        <w:rPr>
          <w:lang w:val="pl-PL"/>
        </w:rPr>
      </w:pPr>
      <w:bookmarkStart w:id="2" w:name="_Toc258314244"/>
      <w:r>
        <w:rPr>
          <w:lang w:val="pl-PL"/>
        </w:rPr>
        <w:t>informacje ogólne</w:t>
      </w:r>
    </w:p>
    <w:p w14:paraId="349C50D4" w14:textId="77777777" w:rsidR="00D5407D" w:rsidRDefault="001350D3" w:rsidP="002B7515">
      <w:pPr>
        <w:pStyle w:val="Nagwek2"/>
        <w:rPr>
          <w:lang w:val="x-none"/>
        </w:rPr>
      </w:pPr>
      <w:r>
        <w:t>Wizja lokalna</w:t>
      </w:r>
      <w:r w:rsidR="0019225F">
        <w:t xml:space="preserve"> </w:t>
      </w:r>
    </w:p>
    <w:p w14:paraId="6BD5A7A9" w14:textId="77777777" w:rsidR="001350D3" w:rsidRDefault="00D5407D" w:rsidP="00ED5ECE">
      <w:pPr>
        <w:pStyle w:val="Nagwek2"/>
        <w:numPr>
          <w:ilvl w:val="0"/>
          <w:numId w:val="0"/>
        </w:numPr>
        <w:ind w:left="680"/>
      </w:pPr>
      <w:r>
        <w:t>Zamawiający nie przewiduje obowiązku odbycia przez Wykonawcę wizji lokalnej lub sprawdzenia przez Wykonawcę dokumentów niezbędnych do realizacji zamówienia.</w:t>
      </w:r>
    </w:p>
    <w:p w14:paraId="7E8DE5A4" w14:textId="77777777" w:rsidR="001350D3" w:rsidRDefault="001350D3" w:rsidP="001350D3">
      <w:pPr>
        <w:pStyle w:val="Nagwek2"/>
        <w:rPr>
          <w:lang w:val="x-none"/>
        </w:rPr>
      </w:pPr>
      <w:r>
        <w:t>Zaliczki na poczet wykonania zamówienia</w:t>
      </w:r>
    </w:p>
    <w:p w14:paraId="24AFD079" w14:textId="77777777" w:rsidR="001350D3" w:rsidRDefault="00D5407D" w:rsidP="001350D3">
      <w:pPr>
        <w:pStyle w:val="Nagwek2"/>
        <w:numPr>
          <w:ilvl w:val="0"/>
          <w:numId w:val="0"/>
        </w:numPr>
        <w:tabs>
          <w:tab w:val="left" w:pos="708"/>
        </w:tabs>
        <w:ind w:left="680"/>
      </w:pPr>
      <w:r>
        <w:t>Zamawiający nie przewiduje udzielenia zaliczek na poczet wykonania zamówienia.</w:t>
      </w:r>
    </w:p>
    <w:p w14:paraId="07DD6A3B" w14:textId="77777777" w:rsidR="001350D3" w:rsidRDefault="001350D3" w:rsidP="001350D3">
      <w:pPr>
        <w:pStyle w:val="Nagwek2"/>
        <w:rPr>
          <w:lang w:val="x-none"/>
        </w:rPr>
      </w:pPr>
      <w:r>
        <w:t>Katalogi elektroniczne</w:t>
      </w:r>
    </w:p>
    <w:p w14:paraId="54411CB8" w14:textId="31B1FA93" w:rsidR="001350D3" w:rsidRDefault="001350D3" w:rsidP="001350D3">
      <w:pPr>
        <w:pStyle w:val="Nagwek2"/>
        <w:numPr>
          <w:ilvl w:val="0"/>
          <w:numId w:val="0"/>
        </w:numPr>
        <w:tabs>
          <w:tab w:val="left" w:pos="708"/>
        </w:tabs>
        <w:ind w:left="680"/>
      </w:pPr>
      <w:r>
        <w:t xml:space="preserve">Zamawiający </w:t>
      </w:r>
      <w:r w:rsidR="00D5407D">
        <w:fldChar w:fldCharType="begin">
          <w:ffData>
            <w:name w:val="Wybór1"/>
            <w:enabled/>
            <w:calcOnExit w:val="0"/>
            <w:checkBox>
              <w:sizeAuto/>
              <w:default w:val="0"/>
              <w:checked w:val="0"/>
            </w:checkBox>
          </w:ffData>
        </w:fldChar>
      </w:r>
      <w:bookmarkStart w:id="3" w:name="Wybór1"/>
      <w:r w:rsidR="00D5407D">
        <w:instrText xml:space="preserve"> FORMCHECKBOX </w:instrText>
      </w:r>
      <w:r w:rsidR="00D5407D">
        <w:fldChar w:fldCharType="separate"/>
      </w:r>
      <w:r w:rsidR="00D5407D">
        <w:fldChar w:fldCharType="end"/>
      </w:r>
      <w:bookmarkEnd w:id="3"/>
      <w:r w:rsidR="006C67B2">
        <w:t xml:space="preserve"> wymaga/</w:t>
      </w:r>
      <w:r w:rsidR="00D5407D">
        <w:fldChar w:fldCharType="begin">
          <w:ffData>
            <w:name w:val="Wybór2"/>
            <w:enabled/>
            <w:calcOnExit w:val="0"/>
            <w:checkBox>
              <w:sizeAuto/>
              <w:default w:val="0"/>
              <w:checked/>
            </w:checkBox>
          </w:ffData>
        </w:fldChar>
      </w:r>
      <w:bookmarkStart w:id="4" w:name="Wybór2"/>
      <w:r w:rsidR="00D5407D">
        <w:instrText xml:space="preserve"> FORMCHECKBOX </w:instrText>
      </w:r>
      <w:r w:rsidR="00D5407D">
        <w:fldChar w:fldCharType="separate"/>
      </w:r>
      <w:r w:rsidR="00D5407D">
        <w:fldChar w:fldCharType="end"/>
      </w:r>
      <w:bookmarkEnd w:id="4"/>
      <w:r>
        <w:t xml:space="preserve"> nie wymaga złożenia ofert w postaci katalogów elektronicznych.</w:t>
      </w:r>
    </w:p>
    <w:p w14:paraId="05BF2E43" w14:textId="0389F89F" w:rsidR="003620F3" w:rsidRDefault="003620F3" w:rsidP="003620F3">
      <w:pPr>
        <w:pStyle w:val="Nagwek2"/>
      </w:pPr>
      <w:r>
        <w:t>Wykonawca zobowiązany jest zaoferować artykuły żywnościowe, zgodnie z Szczegółowym opisem przedmiotu zamówienia (Formularzem c</w:t>
      </w:r>
      <w:r w:rsidR="000B73CD">
        <w:t>enowym)- załą</w:t>
      </w:r>
      <w:r w:rsidR="00101F1D">
        <w:t xml:space="preserve">cznik nr 2 do SWZ. </w:t>
      </w:r>
      <w:r>
        <w:t>Zastosowanie przez Zamawiającego nazw producentów służy jedynie doprecyzowaniu przedmiotu zamówienia. Pod pojęciem produktu równoważnego Zamawiający rozumie produkty o nie gorszych parametrach jakościowych, posiadający te same walory spożywcze (smak, zapach, barwa, estetyka, konsystencja) oraz zawierające w składzie co najmniej te same surowce użyte do produkcji, co artykuły określone przez zamawiającego. W przypadku zaoferowania produktu o wyższej lub niższej niż wskazana przez Zamawiającego pojemności, gramaturze, Wykonawca zobowiązany jest do wskazania takiej ilości sztuk Zamawianego produktu, która po przemnożeniu będzie stanowić ilość jaką żąda Zamawiający. W przypadku gdy wykonawca będzie oferował artykuły spożywcze równoważne ma obowiązek zaznaczyć ten fakt w formularzu cenowym, wpisując informację dotyczącą asortymentu równoważnego. Oferowane produkty równoważne powinny charakteryzować się właściwościami jakościowymi takimi samymi lub zbliżonymi do tych, które zostały określone w SWZ, lecz oznaczone innym znakiem towarowym, patentem, źródłem lub pochodzeniem. Istotne jest, że produkt równoważny to produkt, który nie jest identyczny, tożsamy z produktem referencyjnym, ale posiada pewne, istotne dla Zamawiającego, zbliżone do produktu referencyjnego cechy i parametry. Wszelkie produkty pochodzące od konkretnych producentów, określają minimalne parametry jakościowe i cechy użytkowe, jakim muszą odpowiadać towary, aby spełnić wymagania stawiane przez Zamawiającego i stanowią wyłącznie wzorzec jakościowy przedmiotu zamówienia.</w:t>
      </w:r>
    </w:p>
    <w:p w14:paraId="3EB729F9" w14:textId="5C241C06" w:rsidR="001350D3" w:rsidRDefault="001350D3" w:rsidP="001350D3">
      <w:pPr>
        <w:pStyle w:val="Nagwek2"/>
      </w:pPr>
      <w:r>
        <w:lastRenderedPageBreak/>
        <w:t xml:space="preserve">Do </w:t>
      </w:r>
      <w:r w:rsidR="00840575" w:rsidRPr="00840575">
        <w:t>spraw nieuregulowanych w niniejszej SWZ mają zastosowanie przepisy ustawy z dnia 11 września 2019r. roku Prawo zamówień publicznych</w:t>
      </w:r>
      <w:r>
        <w:t xml:space="preserve"> </w:t>
      </w:r>
      <w:r w:rsidR="00FB2565" w:rsidRPr="000B06D9">
        <w:t>(t.j</w:t>
      </w:r>
      <w:r w:rsidR="00FB2565" w:rsidRPr="005E46BA">
        <w:t>. Dz.U.2024.1320)</w:t>
      </w:r>
      <w:r>
        <w:t>.</w:t>
      </w:r>
    </w:p>
    <w:p w14:paraId="13D1FBAB" w14:textId="77777777" w:rsidR="001350D3" w:rsidRDefault="001350D3" w:rsidP="001350D3">
      <w:pPr>
        <w:pStyle w:val="Nagwek1"/>
      </w:pPr>
      <w:r>
        <w:t>Opis przedmiotu zamówienia</w:t>
      </w:r>
      <w:bookmarkEnd w:id="2"/>
    </w:p>
    <w:p w14:paraId="79B08A29" w14:textId="49F9A058" w:rsidR="001350D3" w:rsidRDefault="001350D3" w:rsidP="001350D3">
      <w:pPr>
        <w:pStyle w:val="Nagwek2"/>
      </w:pPr>
      <w:r>
        <w:t xml:space="preserve">Przedmiotem zamówienia jest </w:t>
      </w:r>
      <w:r w:rsidR="00D5407D" w:rsidRPr="00D5407D">
        <w:rPr>
          <w:b/>
        </w:rPr>
        <w:t xml:space="preserve">Sukcesywna dostawa artykułów spożywczych na potrzeby </w:t>
      </w:r>
      <w:r w:rsidR="00F07E63">
        <w:rPr>
          <w:b/>
        </w:rPr>
        <w:t>Zespołu Szkół Ogólnokształcących nr 2</w:t>
      </w:r>
      <w:r w:rsidR="00D5407D" w:rsidRPr="00D5407D">
        <w:rPr>
          <w:b/>
        </w:rPr>
        <w:t xml:space="preserve">  w Gdańsku</w:t>
      </w:r>
      <w:r w:rsidR="00F07E63">
        <w:rPr>
          <w:b/>
        </w:rPr>
        <w:t xml:space="preserve"> na rok 202</w:t>
      </w:r>
      <w:r w:rsidR="00ED5ECE">
        <w:rPr>
          <w:b/>
        </w:rPr>
        <w:t>6</w:t>
      </w:r>
    </w:p>
    <w:p w14:paraId="04B14C32" w14:textId="77777777" w:rsidR="001350D3" w:rsidRDefault="001350D3" w:rsidP="001350D3">
      <w:pPr>
        <w:pStyle w:val="Nagwek2"/>
      </w:pPr>
      <w:r>
        <w:t>Zamawiający dopuszcza składanie ofert częściowych, gdzie część (zadanie) stanowi:</w:t>
      </w:r>
    </w:p>
    <w:tbl>
      <w:tblPr>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7"/>
        <w:gridCol w:w="7828"/>
      </w:tblGrid>
      <w:tr w:rsidR="001350D3" w14:paraId="0155DEC5" w14:textId="77777777" w:rsidTr="002B7515">
        <w:tc>
          <w:tcPr>
            <w:tcW w:w="11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C4D309" w14:textId="77777777" w:rsidR="001350D3" w:rsidRDefault="001350D3">
            <w:pPr>
              <w:pStyle w:val="Tekstpodstawowy"/>
              <w:jc w:val="center"/>
              <w:rPr>
                <w:b/>
              </w:rPr>
            </w:pPr>
            <w:r>
              <w:rPr>
                <w:b/>
              </w:rPr>
              <w:t>Zadanie nr:</w:t>
            </w:r>
          </w:p>
        </w:tc>
        <w:tc>
          <w:tcPr>
            <w:tcW w:w="78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E0D4F0" w14:textId="77777777" w:rsidR="001350D3" w:rsidRDefault="001350D3">
            <w:pPr>
              <w:pStyle w:val="Tekstpodstawowy"/>
              <w:jc w:val="center"/>
              <w:rPr>
                <w:b/>
              </w:rPr>
            </w:pPr>
            <w:r>
              <w:rPr>
                <w:b/>
              </w:rPr>
              <w:t>Opis:</w:t>
            </w:r>
          </w:p>
        </w:tc>
      </w:tr>
      <w:tr w:rsidR="00D5407D" w14:paraId="0AA03CD7" w14:textId="77777777" w:rsidTr="002B7515">
        <w:tc>
          <w:tcPr>
            <w:tcW w:w="1127" w:type="dxa"/>
            <w:tcBorders>
              <w:top w:val="single" w:sz="4" w:space="0" w:color="auto"/>
              <w:left w:val="single" w:sz="4" w:space="0" w:color="auto"/>
              <w:bottom w:val="single" w:sz="4" w:space="0" w:color="auto"/>
              <w:right w:val="single" w:sz="4" w:space="0" w:color="auto"/>
            </w:tcBorders>
            <w:hideMark/>
          </w:tcPr>
          <w:p w14:paraId="564FEE67" w14:textId="77777777" w:rsidR="00D5407D" w:rsidRDefault="00D5407D" w:rsidP="002B7515">
            <w:pPr>
              <w:pStyle w:val="Tekstpodstawowy"/>
              <w:jc w:val="right"/>
            </w:pPr>
            <w:r w:rsidRPr="00D5407D">
              <w:t>1</w:t>
            </w:r>
          </w:p>
        </w:tc>
        <w:tc>
          <w:tcPr>
            <w:tcW w:w="7828" w:type="dxa"/>
            <w:tcBorders>
              <w:top w:val="single" w:sz="4" w:space="0" w:color="auto"/>
              <w:left w:val="single" w:sz="4" w:space="0" w:color="auto"/>
              <w:bottom w:val="single" w:sz="4" w:space="0" w:color="auto"/>
              <w:right w:val="single" w:sz="4" w:space="0" w:color="auto"/>
            </w:tcBorders>
            <w:hideMark/>
          </w:tcPr>
          <w:p w14:paraId="5379C028" w14:textId="59DC4187" w:rsidR="00D5407D" w:rsidRPr="008546EE" w:rsidRDefault="00D5407D" w:rsidP="002B7515">
            <w:pPr>
              <w:pStyle w:val="Tekstpodstawowy"/>
              <w:jc w:val="both"/>
            </w:pPr>
            <w:r w:rsidRPr="008546EE">
              <w:rPr>
                <w:b/>
              </w:rPr>
              <w:t>Temat:</w:t>
            </w:r>
            <w:r w:rsidRPr="008546EE">
              <w:t xml:space="preserve"> </w:t>
            </w:r>
            <w:r w:rsidR="008546EE" w:rsidRPr="001340E9">
              <w:rPr>
                <w:b/>
                <w:bCs/>
              </w:rPr>
              <w:t>D</w:t>
            </w:r>
            <w:r w:rsidR="001340E9">
              <w:rPr>
                <w:b/>
                <w:bCs/>
              </w:rPr>
              <w:t>ostawa</w:t>
            </w:r>
            <w:r w:rsidR="008546EE" w:rsidRPr="001340E9">
              <w:rPr>
                <w:b/>
                <w:bCs/>
              </w:rPr>
              <w:t xml:space="preserve"> MIĘSA, </w:t>
            </w:r>
            <w:r w:rsidR="00F07E63" w:rsidRPr="001340E9">
              <w:rPr>
                <w:b/>
                <w:bCs/>
              </w:rPr>
              <w:t>WĘDLIN</w:t>
            </w:r>
          </w:p>
          <w:p w14:paraId="162CA593" w14:textId="77777777" w:rsidR="008546EE" w:rsidRDefault="00D5407D" w:rsidP="008546EE">
            <w:pPr>
              <w:pStyle w:val="Tekstpodstawowy"/>
              <w:jc w:val="both"/>
              <w:rPr>
                <w:b/>
              </w:rPr>
            </w:pPr>
            <w:r w:rsidRPr="008546EE">
              <w:rPr>
                <w:b/>
              </w:rPr>
              <w:t xml:space="preserve">Wspólny Słownik Zamówień: </w:t>
            </w:r>
            <w:r w:rsidR="008546EE" w:rsidRPr="008546EE">
              <w:t>15100000-9 - Produkty zwierzęce, mięso i produkty mięsne</w:t>
            </w:r>
            <w:r w:rsidR="008546EE">
              <w:t xml:space="preserve"> </w:t>
            </w:r>
          </w:p>
          <w:p w14:paraId="0691D0CE" w14:textId="49D8B5C5" w:rsidR="008546EE" w:rsidRDefault="008546EE" w:rsidP="002B7515">
            <w:pPr>
              <w:pStyle w:val="Tekstpodstawowy"/>
              <w:jc w:val="both"/>
              <w:rPr>
                <w:b/>
              </w:rPr>
            </w:pPr>
          </w:p>
          <w:p w14:paraId="6BE23498" w14:textId="77777777" w:rsidR="00D5407D" w:rsidRPr="00D5407D" w:rsidRDefault="00D5407D" w:rsidP="002B7515">
            <w:pPr>
              <w:pStyle w:val="Tekstpodstawowy"/>
              <w:jc w:val="both"/>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60089398" w14:textId="77777777" w:rsidR="00D5407D" w:rsidRPr="00D5407D" w:rsidRDefault="00D5407D" w:rsidP="002B7515">
            <w:pPr>
              <w:pStyle w:val="Tekstpodstawowy"/>
              <w:jc w:val="both"/>
            </w:pPr>
            <w:r w:rsidRPr="00D5407D">
              <w:t xml:space="preserve">Szczegółowy opis i wykaz asortymentu znajduje się w załączniku nr 2, załącznik stanowi  jednocześnie formularz cenowy </w:t>
            </w:r>
          </w:p>
          <w:p w14:paraId="441314A5" w14:textId="77777777" w:rsidR="00D5407D" w:rsidRPr="00D5407D" w:rsidRDefault="00D5407D" w:rsidP="002B7515">
            <w:pPr>
              <w:pStyle w:val="Tekstpodstawowy"/>
              <w:jc w:val="both"/>
            </w:pPr>
            <w:r w:rsidRPr="00D5407D">
              <w:t>Dokładne miejsce, częstotliwość i godziny dostawy są opisane w załączniku nr 2a do SWZ.</w:t>
            </w:r>
          </w:p>
          <w:p w14:paraId="0F6CDC2F" w14:textId="6884D34A" w:rsidR="003620F3" w:rsidRDefault="003620F3" w:rsidP="003620F3">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w:t>
            </w:r>
            <w:r w:rsidR="00F511B8">
              <w:t>epidemiologicznych związanych z</w:t>
            </w:r>
            <w:r>
              <w:t xml:space="preserve"> prawidłową realizacją przedmiotu zamówienia, oraz certyfikat w</w:t>
            </w:r>
            <w:r w:rsidR="00F511B8">
              <w:t xml:space="preserve">drożenia systemu bezpieczeństwa </w:t>
            </w:r>
            <w:r>
              <w:t xml:space="preserve">żywności  HACCP a także dokumentację dotyczącą artykułów spożywczych w tym pochodzenie, nazwę producenta i datę  produkcji, świadectwo kontroli jakości -HDI (Handlowy Dokument Identyfikacyjny). </w:t>
            </w:r>
          </w:p>
          <w:p w14:paraId="5E47ABBF" w14:textId="77777777" w:rsidR="003620F3" w:rsidRDefault="003620F3" w:rsidP="003620F3">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7E94B2D2" w14:textId="48BCF1FE" w:rsidR="003620F3" w:rsidRDefault="003620F3" w:rsidP="003620F3">
            <w:pPr>
              <w:pStyle w:val="Tekstpodstawowy"/>
              <w:jc w:val="both"/>
            </w:pPr>
            <w:r>
              <w:t>Pracownicy Wykonawcy mający bezpośredni kontakt z dostarczaną żywnoś</w:t>
            </w:r>
            <w:r w:rsidR="00F511B8">
              <w:t>cią do miejsca wskazanego przez</w:t>
            </w:r>
            <w:r>
              <w:t xml:space="preserve"> Zamawiającego muszą posiadać aktualne (określone przepisami o cho</w:t>
            </w:r>
            <w:r w:rsidR="00F511B8">
              <w:t>robach zakaźnych i zakażeniach)</w:t>
            </w:r>
            <w:r>
              <w:t xml:space="preserve"> orzeczenie lekarskie do celów sanitarno-epidemiologicznych o braku przec</w:t>
            </w:r>
            <w:r w:rsidR="00F511B8">
              <w:t xml:space="preserve">iwwskazań do wykonywania prac, przy </w:t>
            </w:r>
            <w:r>
              <w:t>wykonywaniu których istnieje możliwość przeniesienia zakażenia na inne osoby.</w:t>
            </w:r>
          </w:p>
          <w:p w14:paraId="299D2CD5" w14:textId="4E6748F5" w:rsidR="003620F3" w:rsidRDefault="003620F3" w:rsidP="003620F3">
            <w:pPr>
              <w:pStyle w:val="Tekstpodstawowy"/>
              <w:jc w:val="both"/>
            </w:pPr>
            <w:r>
              <w:t>Transport do siedziby Zamawiającego realizowany będzie środkami transportowymi dostosowanymi</w:t>
            </w:r>
            <w:r w:rsidR="00F511B8">
              <w:t xml:space="preserve"> do</w:t>
            </w:r>
            <w:r>
              <w:t xml:space="preserve"> przewozu artykułów spożywczych będących przedmiotem zamówienia (w tym mrożonek) w warunkach  zapewniających utrzymanie właściwej jakości,</w:t>
            </w:r>
          </w:p>
          <w:p w14:paraId="0DCDBBAD" w14:textId="77777777" w:rsidR="003620F3" w:rsidRDefault="003620F3" w:rsidP="003620F3">
            <w:pPr>
              <w:pStyle w:val="Tekstpodstawowy"/>
              <w:jc w:val="both"/>
            </w:pPr>
            <w:r>
              <w:lastRenderedPageBreak/>
              <w:t>Produkty muszą być dostarczane w opakowaniach/pojemnikach przeznaczonych do kontaktu z żywnością w sposób nie powodujący deformacji. Nie może wykazywać oznak uszkodzenia, nieświeżości i zepsucia.</w:t>
            </w:r>
          </w:p>
          <w:p w14:paraId="28A59C96" w14:textId="77777777" w:rsidR="003620F3" w:rsidRDefault="003620F3" w:rsidP="003620F3">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7474FDEE" w14:textId="76920E2F" w:rsidR="003620F3" w:rsidRDefault="003620F3" w:rsidP="003620F3">
            <w:pPr>
              <w:pStyle w:val="Tekstpodstawowy"/>
              <w:jc w:val="both"/>
            </w:pPr>
            <w: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t>
            </w:r>
            <w:r w:rsidR="00F511B8">
              <w:t xml:space="preserve">wy, wartość energetyczną, klasy </w:t>
            </w:r>
            <w:r>
              <w:t>jakości, termin przydatności do spożycia/minimalnej trwałości, a jeżeli przepisy tego wymagają - temperaturę przechowywania, także numer partii.</w:t>
            </w:r>
          </w:p>
          <w:p w14:paraId="28BDC92B" w14:textId="77777777" w:rsidR="00D5407D" w:rsidRDefault="00D5407D" w:rsidP="002B7515">
            <w:pPr>
              <w:pStyle w:val="Tekstpodstawowy"/>
              <w:jc w:val="both"/>
            </w:pPr>
            <w:r w:rsidRPr="00D5407D">
              <w:rPr>
                <w:b/>
              </w:rPr>
              <w:t>Zamawiający dopuszcza składanie ofert równoważnych</w:t>
            </w:r>
          </w:p>
          <w:p w14:paraId="13DB3843" w14:textId="77777777" w:rsidR="00D5407D" w:rsidRDefault="00D5407D" w:rsidP="002B7515">
            <w:pPr>
              <w:pStyle w:val="Tekstpodstawowy"/>
              <w:jc w:val="both"/>
              <w:rPr>
                <w:b/>
              </w:rPr>
            </w:pPr>
            <w:r>
              <w:t>Informacje dotyczące oferty wariantowej, o której mowa w art. 92 ustawy Pzp:</w:t>
            </w:r>
          </w:p>
          <w:p w14:paraId="5C0A1A4F" w14:textId="77777777" w:rsidR="00D5407D" w:rsidRDefault="00D5407D" w:rsidP="002B7515">
            <w:pPr>
              <w:pStyle w:val="Tekstpodstawowy"/>
              <w:jc w:val="both"/>
            </w:pPr>
            <w:r w:rsidRPr="00D5407D">
              <w:rPr>
                <w:b/>
              </w:rPr>
              <w:t>Zamawiający nie dopuszcza składania ofert wariantowych</w:t>
            </w:r>
            <w:r>
              <w:t xml:space="preserve">. </w:t>
            </w:r>
          </w:p>
        </w:tc>
      </w:tr>
      <w:tr w:rsidR="00D5407D" w14:paraId="7038A4EC" w14:textId="77777777" w:rsidTr="002B7515">
        <w:tc>
          <w:tcPr>
            <w:tcW w:w="1127" w:type="dxa"/>
            <w:tcBorders>
              <w:top w:val="single" w:sz="4" w:space="0" w:color="auto"/>
              <w:left w:val="single" w:sz="4" w:space="0" w:color="auto"/>
              <w:bottom w:val="single" w:sz="4" w:space="0" w:color="auto"/>
              <w:right w:val="single" w:sz="4" w:space="0" w:color="auto"/>
            </w:tcBorders>
            <w:hideMark/>
          </w:tcPr>
          <w:p w14:paraId="074D3429" w14:textId="197250CA" w:rsidR="00D5407D" w:rsidRDefault="004B7A81" w:rsidP="002B7515">
            <w:pPr>
              <w:pStyle w:val="Tekstpodstawowy"/>
              <w:jc w:val="right"/>
            </w:pPr>
            <w:r>
              <w:lastRenderedPageBreak/>
              <w:t>2</w:t>
            </w:r>
          </w:p>
        </w:tc>
        <w:tc>
          <w:tcPr>
            <w:tcW w:w="7828" w:type="dxa"/>
            <w:tcBorders>
              <w:top w:val="single" w:sz="4" w:space="0" w:color="auto"/>
              <w:left w:val="single" w:sz="4" w:space="0" w:color="auto"/>
              <w:bottom w:val="single" w:sz="4" w:space="0" w:color="auto"/>
              <w:right w:val="single" w:sz="4" w:space="0" w:color="auto"/>
            </w:tcBorders>
            <w:hideMark/>
          </w:tcPr>
          <w:p w14:paraId="022ECDB9" w14:textId="77777777" w:rsidR="007A611A" w:rsidRPr="008546EE" w:rsidRDefault="007A611A" w:rsidP="007A611A">
            <w:pPr>
              <w:pStyle w:val="Tekstpodstawowy"/>
              <w:rPr>
                <w:b/>
              </w:rPr>
            </w:pPr>
            <w:r>
              <w:rPr>
                <w:b/>
              </w:rPr>
              <w:t>Temat:</w:t>
            </w:r>
            <w:r w:rsidRPr="008546EE">
              <w:rPr>
                <w:b/>
              </w:rPr>
              <w:t xml:space="preserve"> Dostawa </w:t>
            </w:r>
            <w:r>
              <w:rPr>
                <w:b/>
              </w:rPr>
              <w:t>WARZYW I OWOCÓW</w:t>
            </w:r>
            <w:r w:rsidRPr="008546EE">
              <w:rPr>
                <w:b/>
              </w:rPr>
              <w:t xml:space="preserve">  </w:t>
            </w:r>
          </w:p>
          <w:p w14:paraId="5896D68C" w14:textId="77777777" w:rsidR="007A611A" w:rsidRDefault="007A611A" w:rsidP="007A611A">
            <w:pPr>
              <w:pStyle w:val="Tekstpodstawowy"/>
              <w:rPr>
                <w:b/>
              </w:rPr>
            </w:pPr>
            <w:r>
              <w:rPr>
                <w:b/>
              </w:rPr>
              <w:t xml:space="preserve">Wspólny Słownik Zamówień: </w:t>
            </w:r>
            <w:r>
              <w:t>03220000-9</w:t>
            </w:r>
            <w:r w:rsidRPr="00D5407D">
              <w:t xml:space="preserve"> </w:t>
            </w:r>
            <w:r>
              <w:t>–</w:t>
            </w:r>
            <w:r w:rsidRPr="00D5407D">
              <w:t xml:space="preserve"> </w:t>
            </w:r>
            <w:r>
              <w:t>warzywa i owoce</w:t>
            </w:r>
          </w:p>
          <w:p w14:paraId="46699EA3" w14:textId="1992F968" w:rsidR="00D5407D" w:rsidRDefault="00D5407D" w:rsidP="002B7515">
            <w:pPr>
              <w:pStyle w:val="Tekstpodstawowy"/>
              <w:jc w:val="both"/>
              <w:rPr>
                <w:b/>
              </w:rPr>
            </w:pPr>
            <w:r>
              <w:rPr>
                <w:b/>
              </w:rPr>
              <w:t xml:space="preserve"> </w:t>
            </w:r>
          </w:p>
          <w:p w14:paraId="5CF7B12C" w14:textId="77777777" w:rsidR="00D5407D" w:rsidRPr="00D5407D" w:rsidRDefault="00D5407D" w:rsidP="002B7515">
            <w:pPr>
              <w:pStyle w:val="Tekstpodstawowy"/>
              <w:jc w:val="both"/>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2554DCA6" w14:textId="77777777" w:rsidR="00D5407D" w:rsidRPr="00D5407D" w:rsidRDefault="00D5407D" w:rsidP="002B7515">
            <w:pPr>
              <w:pStyle w:val="Tekstpodstawowy"/>
              <w:jc w:val="both"/>
            </w:pPr>
            <w:r w:rsidRPr="00D5407D">
              <w:t xml:space="preserve">Szczegółowy opis i wykaz asortymentu znajduje się w załączniku nr 2, załącznik stanowi  jednocześnie formularz cenowy </w:t>
            </w:r>
          </w:p>
          <w:p w14:paraId="43A182DA" w14:textId="77777777" w:rsidR="00D5407D" w:rsidRPr="00D5407D" w:rsidRDefault="00D5407D" w:rsidP="002B7515">
            <w:pPr>
              <w:pStyle w:val="Tekstpodstawowy"/>
              <w:jc w:val="both"/>
            </w:pPr>
            <w:r w:rsidRPr="00D5407D">
              <w:t>Dokładne miejsce, częstotliwość i godziny dostawy są opisane w załączniku nr 2a do SWZ.</w:t>
            </w:r>
          </w:p>
          <w:p w14:paraId="6FBAA7F8" w14:textId="77777777" w:rsidR="00014E7E" w:rsidRDefault="00014E7E" w:rsidP="00014E7E">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6CAB753" w14:textId="77777777" w:rsidR="00014E7E" w:rsidRDefault="00014E7E" w:rsidP="00014E7E">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09E7CA17" w14:textId="77777777" w:rsidR="00014E7E" w:rsidRDefault="00014E7E" w:rsidP="00014E7E">
            <w:pPr>
              <w:pStyle w:val="Tekstpodstawowy"/>
              <w:jc w:val="both"/>
            </w:pPr>
            <w:r>
              <w:lastRenderedPageBreak/>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1C408D27" w14:textId="77777777" w:rsidR="00014E7E" w:rsidRDefault="00014E7E" w:rsidP="00014E7E">
            <w:pPr>
              <w:pStyle w:val="Tekstpodstawowy"/>
              <w:jc w:val="both"/>
            </w:pPr>
            <w:r>
              <w:t>Transport do siedziby Zamawiającego realizowany będzie środkami transportowymi dostosowanymi do  przewozu artykułów spożywczych będących przedmiotem zamówienia (w tym mrożonek) w warunkach  zapewniających utrzymanie właściwej jakości,</w:t>
            </w:r>
          </w:p>
          <w:p w14:paraId="7373DEDE" w14:textId="77777777" w:rsidR="00014E7E" w:rsidRDefault="00014E7E" w:rsidP="00014E7E">
            <w:pPr>
              <w:pStyle w:val="Tekstpodstawowy"/>
              <w:jc w:val="both"/>
            </w:pPr>
            <w:r>
              <w:t>Produkty muszą być dostarczane w opakowaniach/pojemnikach przeznaczonych do kontaktu z żywnością w sposób nie powodujący deformacji. Nie może wykazywać oznak uszkodzenia, nieświeżości i zepsucia.</w:t>
            </w:r>
          </w:p>
          <w:p w14:paraId="3F39D259" w14:textId="77777777" w:rsidR="00014E7E" w:rsidRDefault="00014E7E" w:rsidP="00014E7E">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28478929" w14:textId="77777777" w:rsidR="00014E7E" w:rsidRDefault="00014E7E" w:rsidP="00014E7E">
            <w:pPr>
              <w:pStyle w:val="Tekstpodstawowy"/>
              <w:jc w:val="both"/>
            </w:pPr>
            <w: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6EA1179D" w14:textId="77777777" w:rsidR="00D5407D" w:rsidRDefault="00D5407D" w:rsidP="002B7515">
            <w:pPr>
              <w:pStyle w:val="Tekstpodstawowy"/>
              <w:jc w:val="both"/>
            </w:pPr>
            <w:r w:rsidRPr="00D5407D">
              <w:rPr>
                <w:b/>
              </w:rPr>
              <w:t>Zamawiający dopuszcza składanie ofert równoważnych</w:t>
            </w:r>
          </w:p>
          <w:p w14:paraId="3513D7AC" w14:textId="77777777" w:rsidR="00D5407D" w:rsidRDefault="00D5407D" w:rsidP="002B7515">
            <w:pPr>
              <w:pStyle w:val="Tekstpodstawowy"/>
              <w:jc w:val="both"/>
              <w:rPr>
                <w:b/>
              </w:rPr>
            </w:pPr>
            <w:r>
              <w:t>Informacje dotyczące oferty wariantowej, o której mowa w art. 92 ustawy Pzp:</w:t>
            </w:r>
          </w:p>
          <w:p w14:paraId="5545C237" w14:textId="77777777" w:rsidR="00D5407D" w:rsidRDefault="00D5407D" w:rsidP="002B7515">
            <w:pPr>
              <w:pStyle w:val="Tekstpodstawowy"/>
              <w:jc w:val="both"/>
            </w:pPr>
            <w:r w:rsidRPr="00D5407D">
              <w:rPr>
                <w:b/>
              </w:rPr>
              <w:t>Zamawiający nie dopuszcza składania ofert wariantowych</w:t>
            </w:r>
            <w:r>
              <w:t xml:space="preserve">. </w:t>
            </w:r>
          </w:p>
        </w:tc>
      </w:tr>
      <w:tr w:rsidR="00D5407D" w14:paraId="1C5A4383" w14:textId="77777777" w:rsidTr="002B7515">
        <w:tc>
          <w:tcPr>
            <w:tcW w:w="1127" w:type="dxa"/>
            <w:tcBorders>
              <w:top w:val="single" w:sz="4" w:space="0" w:color="auto"/>
              <w:left w:val="single" w:sz="4" w:space="0" w:color="auto"/>
              <w:bottom w:val="single" w:sz="4" w:space="0" w:color="auto"/>
              <w:right w:val="single" w:sz="4" w:space="0" w:color="auto"/>
            </w:tcBorders>
            <w:hideMark/>
          </w:tcPr>
          <w:p w14:paraId="5B600249" w14:textId="25D63FEA" w:rsidR="00D5407D" w:rsidRDefault="004B7A81" w:rsidP="002B7515">
            <w:pPr>
              <w:pStyle w:val="Tekstpodstawowy"/>
              <w:jc w:val="right"/>
            </w:pPr>
            <w:r>
              <w:lastRenderedPageBreak/>
              <w:t>3</w:t>
            </w:r>
          </w:p>
        </w:tc>
        <w:tc>
          <w:tcPr>
            <w:tcW w:w="7828" w:type="dxa"/>
            <w:tcBorders>
              <w:top w:val="single" w:sz="4" w:space="0" w:color="auto"/>
              <w:left w:val="single" w:sz="4" w:space="0" w:color="auto"/>
              <w:bottom w:val="single" w:sz="4" w:space="0" w:color="auto"/>
              <w:right w:val="single" w:sz="4" w:space="0" w:color="auto"/>
            </w:tcBorders>
            <w:hideMark/>
          </w:tcPr>
          <w:p w14:paraId="0D4481D0" w14:textId="231AEB5C" w:rsidR="00D5407D" w:rsidRPr="008546EE" w:rsidRDefault="00D5407D" w:rsidP="002B7515">
            <w:pPr>
              <w:pStyle w:val="Tekstpodstawowy"/>
            </w:pPr>
            <w:r w:rsidRPr="008546EE">
              <w:rPr>
                <w:b/>
              </w:rPr>
              <w:t>Temat:</w:t>
            </w:r>
            <w:r w:rsidRPr="008546EE">
              <w:t xml:space="preserve"> </w:t>
            </w:r>
            <w:r w:rsidRPr="001340E9">
              <w:rPr>
                <w:b/>
                <w:bCs/>
              </w:rPr>
              <w:t>Dostawa</w:t>
            </w:r>
            <w:r w:rsidR="008546EE" w:rsidRPr="001340E9">
              <w:rPr>
                <w:b/>
                <w:bCs/>
              </w:rPr>
              <w:t xml:space="preserve"> </w:t>
            </w:r>
            <w:r w:rsidR="006B0E88" w:rsidRPr="001340E9">
              <w:rPr>
                <w:b/>
                <w:bCs/>
              </w:rPr>
              <w:t>WYROBÓW MLECZARSKICH, JAJ</w:t>
            </w:r>
            <w:r w:rsidR="006B0E88">
              <w:t xml:space="preserve"> </w:t>
            </w:r>
            <w:r w:rsidRPr="008546EE">
              <w:t xml:space="preserve"> </w:t>
            </w:r>
            <w:r w:rsidR="004B7A81" w:rsidRPr="008546EE">
              <w:t xml:space="preserve"> </w:t>
            </w:r>
          </w:p>
          <w:p w14:paraId="694D939E" w14:textId="6AE0DDA0" w:rsidR="008546EE" w:rsidRDefault="00D5407D" w:rsidP="008546EE">
            <w:pPr>
              <w:pStyle w:val="Tekstpodstawowy"/>
              <w:jc w:val="both"/>
            </w:pPr>
            <w:r w:rsidRPr="008546EE">
              <w:rPr>
                <w:b/>
              </w:rPr>
              <w:t xml:space="preserve">Wspólny Słownik Zamówień: </w:t>
            </w:r>
            <w:r w:rsidR="006B0E88">
              <w:t>15500000-3 – wyroby mleczarskie</w:t>
            </w:r>
          </w:p>
          <w:p w14:paraId="42A5FE81" w14:textId="24E5FFD3" w:rsidR="006B0E88" w:rsidRDefault="006B0E88" w:rsidP="008546EE">
            <w:pPr>
              <w:pStyle w:val="Tekstpodstawowy"/>
              <w:jc w:val="both"/>
              <w:rPr>
                <w:b/>
              </w:rPr>
            </w:pPr>
            <w:r>
              <w:t xml:space="preserve">                                                   03142500-3 - jaja</w:t>
            </w:r>
          </w:p>
          <w:p w14:paraId="1C40496D" w14:textId="6024F701" w:rsidR="008546EE" w:rsidRDefault="008546EE" w:rsidP="002B7515">
            <w:pPr>
              <w:pStyle w:val="Tekstpodstawowy"/>
              <w:rPr>
                <w:b/>
              </w:rPr>
            </w:pPr>
          </w:p>
          <w:p w14:paraId="3DA254D3" w14:textId="77777777" w:rsidR="00D5407D" w:rsidRPr="00D5407D" w:rsidRDefault="00D5407D" w:rsidP="002B7515">
            <w:pPr>
              <w:pStyle w:val="Tekstpodstawowy"/>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179D0A81" w14:textId="77777777" w:rsidR="00D5407D" w:rsidRPr="00D5407D" w:rsidRDefault="00D5407D" w:rsidP="002B7515">
            <w:pPr>
              <w:pStyle w:val="Tekstpodstawowy"/>
            </w:pPr>
            <w:r w:rsidRPr="00D5407D">
              <w:t xml:space="preserve">Szczegółowy opis i wykaz asortymentu znajduje się w załączniku nr 2, załącznik stanowi  jednocześnie formularz cenowy </w:t>
            </w:r>
          </w:p>
          <w:p w14:paraId="7EA8C742" w14:textId="77777777" w:rsidR="00D5407D" w:rsidRPr="00D5407D" w:rsidRDefault="00D5407D" w:rsidP="002B7515">
            <w:pPr>
              <w:pStyle w:val="Tekstpodstawowy"/>
            </w:pPr>
            <w:r w:rsidRPr="00D5407D">
              <w:t>Dokładne miejsce, częstotliwość i godziny dostawy są opisane w załączniku nr 2a do SWZ.</w:t>
            </w:r>
          </w:p>
          <w:p w14:paraId="75EFFC04" w14:textId="77777777" w:rsidR="00014E7E" w:rsidRDefault="00014E7E" w:rsidP="00014E7E">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w:t>
            </w:r>
            <w:r>
              <w:lastRenderedPageBreak/>
              <w:t xml:space="preserve">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12A41FD0" w14:textId="77777777" w:rsidR="00014E7E" w:rsidRDefault="00014E7E" w:rsidP="00014E7E">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3D6539DE" w14:textId="77777777" w:rsidR="00014E7E" w:rsidRDefault="00014E7E" w:rsidP="00014E7E">
            <w:pPr>
              <w:pStyle w:val="Tekstpodstawowy"/>
              <w:jc w:val="both"/>
            </w:pPr>
            <w: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6F69C22D" w14:textId="77777777" w:rsidR="00014E7E" w:rsidRDefault="00014E7E" w:rsidP="00014E7E">
            <w:pPr>
              <w:pStyle w:val="Tekstpodstawowy"/>
              <w:jc w:val="both"/>
            </w:pPr>
            <w:r>
              <w:t>Transport do siedziby Zamawiającego realizowany będzie środkami transportowymi dostosowanymi do  przewozu artykułów spożywczych będących przedmiotem zamówienia (w tym mrożonek) w warunkach  zapewniających utrzymanie właściwej jakości,</w:t>
            </w:r>
          </w:p>
          <w:p w14:paraId="474B31F5" w14:textId="77777777" w:rsidR="00014E7E" w:rsidRDefault="00014E7E" w:rsidP="00014E7E">
            <w:pPr>
              <w:pStyle w:val="Tekstpodstawowy"/>
              <w:jc w:val="both"/>
            </w:pPr>
            <w:r>
              <w:t>Produkty muszą być dostarczane w opakowaniach/pojemnikach przeznaczonych do kontaktu z żywnością w sposób nie powodujący deformacji. Nie może wykazywać oznak uszkodzenia, nieświeżości i zepsucia.</w:t>
            </w:r>
          </w:p>
          <w:p w14:paraId="2AC8565A" w14:textId="77777777" w:rsidR="00014E7E" w:rsidRDefault="00014E7E" w:rsidP="00014E7E">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62A58612" w14:textId="77777777" w:rsidR="00014E7E" w:rsidRDefault="00014E7E" w:rsidP="00014E7E">
            <w:pPr>
              <w:pStyle w:val="Tekstpodstawowy"/>
              <w:jc w:val="both"/>
            </w:pPr>
            <w: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55993914" w14:textId="77777777" w:rsidR="00D5407D" w:rsidRDefault="00D5407D" w:rsidP="002B7515">
            <w:pPr>
              <w:pStyle w:val="Tekstpodstawowy"/>
            </w:pPr>
            <w:r w:rsidRPr="00D5407D">
              <w:rPr>
                <w:b/>
              </w:rPr>
              <w:t>Zamawiający dopuszcza składanie ofert równoważnych</w:t>
            </w:r>
          </w:p>
          <w:p w14:paraId="722F8F3A" w14:textId="77777777" w:rsidR="00D5407D" w:rsidRDefault="00D5407D" w:rsidP="002B7515">
            <w:pPr>
              <w:pStyle w:val="Tekstpodstawowy"/>
              <w:rPr>
                <w:b/>
              </w:rPr>
            </w:pPr>
            <w:r>
              <w:t>Informacje dotyczące oferty wariantowej, o której mowa w art. 92 ustawy Pzp:</w:t>
            </w:r>
          </w:p>
          <w:p w14:paraId="2596918B" w14:textId="77777777" w:rsidR="00D5407D" w:rsidRDefault="00D5407D" w:rsidP="002B7515">
            <w:pPr>
              <w:pStyle w:val="Tekstpodstawowy"/>
            </w:pPr>
            <w:r w:rsidRPr="00D5407D">
              <w:rPr>
                <w:b/>
              </w:rPr>
              <w:t>Zamawiający nie dopuszcza składania ofert wariantowych</w:t>
            </w:r>
            <w:r>
              <w:t xml:space="preserve">. </w:t>
            </w:r>
          </w:p>
        </w:tc>
      </w:tr>
      <w:tr w:rsidR="00D5407D" w14:paraId="0C565FEB" w14:textId="77777777" w:rsidTr="002B7515">
        <w:tc>
          <w:tcPr>
            <w:tcW w:w="1127" w:type="dxa"/>
            <w:tcBorders>
              <w:top w:val="single" w:sz="4" w:space="0" w:color="auto"/>
              <w:left w:val="single" w:sz="4" w:space="0" w:color="auto"/>
              <w:bottom w:val="single" w:sz="4" w:space="0" w:color="auto"/>
              <w:right w:val="single" w:sz="4" w:space="0" w:color="auto"/>
            </w:tcBorders>
            <w:hideMark/>
          </w:tcPr>
          <w:p w14:paraId="4DDCAD0A" w14:textId="75EFEA58" w:rsidR="00D5407D" w:rsidRDefault="004B7A81" w:rsidP="002B7515">
            <w:pPr>
              <w:pStyle w:val="Tekstpodstawowy"/>
              <w:jc w:val="right"/>
            </w:pPr>
            <w:r>
              <w:lastRenderedPageBreak/>
              <w:t>4</w:t>
            </w:r>
          </w:p>
        </w:tc>
        <w:tc>
          <w:tcPr>
            <w:tcW w:w="7828" w:type="dxa"/>
            <w:tcBorders>
              <w:top w:val="single" w:sz="4" w:space="0" w:color="auto"/>
              <w:left w:val="single" w:sz="4" w:space="0" w:color="auto"/>
              <w:bottom w:val="single" w:sz="4" w:space="0" w:color="auto"/>
              <w:right w:val="single" w:sz="4" w:space="0" w:color="auto"/>
            </w:tcBorders>
            <w:hideMark/>
          </w:tcPr>
          <w:p w14:paraId="25E7382B" w14:textId="04C82D48" w:rsidR="00D5407D" w:rsidRPr="008546EE" w:rsidRDefault="00D5407D" w:rsidP="002B7515">
            <w:pPr>
              <w:pStyle w:val="Tekstpodstawowy"/>
            </w:pPr>
            <w:r w:rsidRPr="008546EE">
              <w:rPr>
                <w:b/>
              </w:rPr>
              <w:t>Temat:</w:t>
            </w:r>
            <w:r w:rsidRPr="008546EE">
              <w:t xml:space="preserve"> </w:t>
            </w:r>
            <w:r w:rsidRPr="001340E9">
              <w:rPr>
                <w:b/>
                <w:bCs/>
              </w:rPr>
              <w:t>Dostawa</w:t>
            </w:r>
            <w:r w:rsidR="008546EE" w:rsidRPr="001340E9">
              <w:rPr>
                <w:b/>
                <w:bCs/>
              </w:rPr>
              <w:t xml:space="preserve"> </w:t>
            </w:r>
            <w:r w:rsidR="006B0E88" w:rsidRPr="001340E9">
              <w:rPr>
                <w:b/>
                <w:bCs/>
              </w:rPr>
              <w:t>MROŻONEK</w:t>
            </w:r>
            <w:r w:rsidR="006B0E88">
              <w:t xml:space="preserve"> </w:t>
            </w:r>
          </w:p>
          <w:p w14:paraId="78E9807A" w14:textId="50393860" w:rsidR="008546EE" w:rsidRDefault="00D5407D" w:rsidP="002B7515">
            <w:pPr>
              <w:pStyle w:val="Tekstpodstawowy"/>
              <w:rPr>
                <w:b/>
              </w:rPr>
            </w:pPr>
            <w:r w:rsidRPr="008546EE">
              <w:rPr>
                <w:b/>
              </w:rPr>
              <w:t xml:space="preserve">Wspólny Słownik Zamówień: </w:t>
            </w:r>
            <w:r w:rsidR="006B0E88">
              <w:t xml:space="preserve"> 15896000-5 – produkty głęboko mrożone </w:t>
            </w:r>
          </w:p>
          <w:p w14:paraId="6C5FB5DF" w14:textId="77777777" w:rsidR="008546EE" w:rsidRDefault="008546EE" w:rsidP="002B7515">
            <w:pPr>
              <w:pStyle w:val="Tekstpodstawowy"/>
              <w:rPr>
                <w:b/>
              </w:rPr>
            </w:pPr>
          </w:p>
          <w:p w14:paraId="0ACCF292" w14:textId="77777777" w:rsidR="00D5407D" w:rsidRPr="00D5407D" w:rsidRDefault="00D5407D" w:rsidP="002B7515">
            <w:pPr>
              <w:pStyle w:val="Tekstpodstawowy"/>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73828F5F" w14:textId="77777777" w:rsidR="00D5407D" w:rsidRPr="00D5407D" w:rsidRDefault="00D5407D" w:rsidP="002B7515">
            <w:pPr>
              <w:pStyle w:val="Tekstpodstawowy"/>
            </w:pPr>
            <w:r w:rsidRPr="00D5407D">
              <w:lastRenderedPageBreak/>
              <w:t xml:space="preserve">Szczegółowy opis i wykaz asortymentu znajduje się w załączniku nr 2, załącznik stanowi  jednocześnie formularz cenowy </w:t>
            </w:r>
          </w:p>
          <w:p w14:paraId="72C32286" w14:textId="77777777" w:rsidR="00D5407D" w:rsidRPr="00D5407D" w:rsidRDefault="00D5407D" w:rsidP="002B7515">
            <w:pPr>
              <w:pStyle w:val="Tekstpodstawowy"/>
            </w:pPr>
            <w:r w:rsidRPr="00D5407D">
              <w:t>Dokładne miejsce, częstotliwość i godziny dostawy są opisane w załączniku nr 2a do SWZ.</w:t>
            </w:r>
          </w:p>
          <w:p w14:paraId="03155668" w14:textId="77777777" w:rsidR="00014E7E" w:rsidRDefault="00014E7E" w:rsidP="00014E7E">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4A07C8A" w14:textId="77777777" w:rsidR="00014E7E" w:rsidRDefault="00014E7E" w:rsidP="00014E7E">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7BD6B324" w14:textId="77777777" w:rsidR="00014E7E" w:rsidRDefault="00014E7E" w:rsidP="00014E7E">
            <w:pPr>
              <w:pStyle w:val="Tekstpodstawowy"/>
              <w:jc w:val="both"/>
            </w:pPr>
            <w: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76A36A54" w14:textId="77777777" w:rsidR="00014E7E" w:rsidRDefault="00014E7E" w:rsidP="00014E7E">
            <w:pPr>
              <w:pStyle w:val="Tekstpodstawowy"/>
              <w:jc w:val="both"/>
            </w:pPr>
            <w:r>
              <w:t>Transport do siedziby Zamawiającego realizowany będzie środkami transportowymi dostosowanymi do  przewozu artykułów spożywczych będących przedmiotem zamówienia (w tym mrożonek) w warunkach  zapewniających utrzymanie właściwej jakości,</w:t>
            </w:r>
          </w:p>
          <w:p w14:paraId="76331B43" w14:textId="77777777" w:rsidR="00014E7E" w:rsidRDefault="00014E7E" w:rsidP="00014E7E">
            <w:pPr>
              <w:pStyle w:val="Tekstpodstawowy"/>
              <w:jc w:val="both"/>
            </w:pPr>
            <w:r>
              <w:t>Produkty muszą być dostarczane w opakowaniach/pojemnikach przeznaczonych do kontaktu z żywnością w sposób nie powodujący deformacji. Nie może wykazywać oznak uszkodzenia, nieświeżości i zepsucia.</w:t>
            </w:r>
          </w:p>
          <w:p w14:paraId="21A9D832" w14:textId="77777777" w:rsidR="00014E7E" w:rsidRDefault="00014E7E" w:rsidP="00014E7E">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0BD7BD93" w14:textId="77777777" w:rsidR="00014E7E" w:rsidRDefault="00014E7E" w:rsidP="00014E7E">
            <w:pPr>
              <w:pStyle w:val="Tekstpodstawowy"/>
              <w:jc w:val="both"/>
            </w:pPr>
            <w: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4EE17FB4" w14:textId="77777777" w:rsidR="00D5407D" w:rsidRDefault="00D5407D" w:rsidP="002B7515">
            <w:pPr>
              <w:pStyle w:val="Tekstpodstawowy"/>
            </w:pPr>
            <w:r w:rsidRPr="00D5407D">
              <w:rPr>
                <w:b/>
              </w:rPr>
              <w:t>Zamawiający dopuszcza składanie ofert równoważnych</w:t>
            </w:r>
          </w:p>
          <w:p w14:paraId="3BECF3AF" w14:textId="77777777" w:rsidR="00D5407D" w:rsidRDefault="00D5407D" w:rsidP="002B7515">
            <w:pPr>
              <w:pStyle w:val="Tekstpodstawowy"/>
              <w:rPr>
                <w:b/>
              </w:rPr>
            </w:pPr>
            <w:r>
              <w:lastRenderedPageBreak/>
              <w:t>Informacje dotyczące oferty wariantowej, o której mowa w art. 92 ustawy Pzp:</w:t>
            </w:r>
          </w:p>
          <w:p w14:paraId="0C4D4B82" w14:textId="77777777" w:rsidR="00D5407D" w:rsidRDefault="00D5407D" w:rsidP="002B7515">
            <w:pPr>
              <w:pStyle w:val="Tekstpodstawowy"/>
            </w:pPr>
            <w:r w:rsidRPr="00D5407D">
              <w:rPr>
                <w:b/>
              </w:rPr>
              <w:t>Zamawiający nie dopuszcza składania ofert wariantowych</w:t>
            </w:r>
            <w:r>
              <w:t xml:space="preserve">. </w:t>
            </w:r>
          </w:p>
        </w:tc>
      </w:tr>
      <w:tr w:rsidR="00D5407D" w14:paraId="3338881D" w14:textId="77777777" w:rsidTr="002B7515">
        <w:tc>
          <w:tcPr>
            <w:tcW w:w="1127" w:type="dxa"/>
            <w:tcBorders>
              <w:top w:val="single" w:sz="4" w:space="0" w:color="auto"/>
              <w:left w:val="single" w:sz="4" w:space="0" w:color="auto"/>
              <w:bottom w:val="single" w:sz="4" w:space="0" w:color="auto"/>
              <w:right w:val="single" w:sz="4" w:space="0" w:color="auto"/>
            </w:tcBorders>
            <w:hideMark/>
          </w:tcPr>
          <w:p w14:paraId="77C73D24" w14:textId="0BCFF59A" w:rsidR="00D5407D" w:rsidRDefault="004B7A81" w:rsidP="002B7515">
            <w:pPr>
              <w:pStyle w:val="Tekstpodstawowy"/>
              <w:jc w:val="right"/>
            </w:pPr>
            <w:r>
              <w:lastRenderedPageBreak/>
              <w:t>5</w:t>
            </w:r>
          </w:p>
        </w:tc>
        <w:tc>
          <w:tcPr>
            <w:tcW w:w="7828" w:type="dxa"/>
            <w:tcBorders>
              <w:top w:val="single" w:sz="4" w:space="0" w:color="auto"/>
              <w:left w:val="single" w:sz="4" w:space="0" w:color="auto"/>
              <w:bottom w:val="single" w:sz="4" w:space="0" w:color="auto"/>
              <w:right w:val="single" w:sz="4" w:space="0" w:color="auto"/>
            </w:tcBorders>
            <w:hideMark/>
          </w:tcPr>
          <w:p w14:paraId="31818896" w14:textId="304B670F" w:rsidR="00D5407D" w:rsidRDefault="00D5407D" w:rsidP="002B7515">
            <w:pPr>
              <w:pStyle w:val="Tekstpodstawowy"/>
            </w:pPr>
            <w:r>
              <w:rPr>
                <w:b/>
              </w:rPr>
              <w:t>Temat:</w:t>
            </w:r>
            <w:r>
              <w:t xml:space="preserve"> </w:t>
            </w:r>
            <w:r w:rsidRPr="001340E9">
              <w:rPr>
                <w:b/>
                <w:bCs/>
              </w:rPr>
              <w:t xml:space="preserve">Dostawa </w:t>
            </w:r>
            <w:r w:rsidR="008546EE" w:rsidRPr="001340E9">
              <w:rPr>
                <w:b/>
                <w:bCs/>
              </w:rPr>
              <w:t xml:space="preserve"> </w:t>
            </w:r>
            <w:r w:rsidR="006B0E88" w:rsidRPr="001340E9">
              <w:rPr>
                <w:b/>
                <w:bCs/>
              </w:rPr>
              <w:t>RYB</w:t>
            </w:r>
            <w:r w:rsidR="008546EE">
              <w:t xml:space="preserve"> </w:t>
            </w:r>
          </w:p>
          <w:p w14:paraId="5161BBBB" w14:textId="0843826E" w:rsidR="00D5407D" w:rsidRDefault="00D5407D" w:rsidP="002B7515">
            <w:pPr>
              <w:pStyle w:val="Tekstpodstawowy"/>
              <w:rPr>
                <w:b/>
              </w:rPr>
            </w:pPr>
            <w:r>
              <w:rPr>
                <w:b/>
              </w:rPr>
              <w:t xml:space="preserve">Wspólny Słownik Zamówień: </w:t>
            </w:r>
            <w:r w:rsidR="006B0E88">
              <w:rPr>
                <w:color w:val="040C28"/>
              </w:rPr>
              <w:t>03311000-2 – Ryby</w:t>
            </w:r>
          </w:p>
          <w:p w14:paraId="2D6BDB96" w14:textId="77777777" w:rsidR="00D5407D" w:rsidRPr="00D5407D" w:rsidRDefault="00D5407D" w:rsidP="002B7515">
            <w:pPr>
              <w:pStyle w:val="Tekstpodstawowy"/>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1DD3DD7D" w14:textId="77777777" w:rsidR="00D5407D" w:rsidRPr="00D5407D" w:rsidRDefault="00D5407D" w:rsidP="002B7515">
            <w:pPr>
              <w:pStyle w:val="Tekstpodstawowy"/>
            </w:pPr>
            <w:r w:rsidRPr="00D5407D">
              <w:t xml:space="preserve">Szczegółowy opis i wykaz asortymentu znajduje się w załączniku nr 2, załącznik stanowi  jednocześnie formularz cenowy </w:t>
            </w:r>
          </w:p>
          <w:p w14:paraId="63E4CFA3" w14:textId="77777777" w:rsidR="00D5407D" w:rsidRPr="00D5407D" w:rsidRDefault="00D5407D" w:rsidP="002B7515">
            <w:pPr>
              <w:pStyle w:val="Tekstpodstawowy"/>
            </w:pPr>
            <w:r w:rsidRPr="00D5407D">
              <w:t>Dokładne miejsce, częstotliwość i godziny dostawy są opisane w załączniku nr 2a do SWZ.</w:t>
            </w:r>
          </w:p>
          <w:p w14:paraId="4D587E19" w14:textId="77777777" w:rsidR="00014E7E" w:rsidRDefault="00014E7E" w:rsidP="00014E7E">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56EA6F1B" w14:textId="77777777" w:rsidR="00014E7E" w:rsidRDefault="00014E7E" w:rsidP="00014E7E">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7AB53978" w14:textId="77777777" w:rsidR="00014E7E" w:rsidRDefault="00014E7E" w:rsidP="00014E7E">
            <w:pPr>
              <w:pStyle w:val="Tekstpodstawowy"/>
              <w:jc w:val="both"/>
            </w:pPr>
            <w: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156AA88F" w14:textId="77777777" w:rsidR="00014E7E" w:rsidRDefault="00014E7E" w:rsidP="00014E7E">
            <w:pPr>
              <w:pStyle w:val="Tekstpodstawowy"/>
              <w:jc w:val="both"/>
            </w:pPr>
            <w:r>
              <w:t>Transport do siedziby Zamawiającego realizowany będzie środkami transportowymi dostosowanymi do  przewozu artykułów spożywczych będących przedmiotem zamówienia (w tym mrożonek) w warunkach  zapewniających utrzymanie właściwej jakości,</w:t>
            </w:r>
          </w:p>
          <w:p w14:paraId="37D12215" w14:textId="77777777" w:rsidR="00014E7E" w:rsidRDefault="00014E7E" w:rsidP="00014E7E">
            <w:pPr>
              <w:pStyle w:val="Tekstpodstawowy"/>
              <w:jc w:val="both"/>
            </w:pPr>
            <w:r>
              <w:t>Produkty muszą być dostarczane w opakowaniach/pojemnikach przeznaczonych do kontaktu z żywnością w sposób nie powodujący deformacji. Nie może wykazywać oznak uszkodzenia, nieświeżości i zepsucia.</w:t>
            </w:r>
          </w:p>
          <w:p w14:paraId="6D1558F1" w14:textId="77777777" w:rsidR="00014E7E" w:rsidRDefault="00014E7E" w:rsidP="00014E7E">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6702032B" w14:textId="77777777" w:rsidR="00014E7E" w:rsidRDefault="00014E7E" w:rsidP="00014E7E">
            <w:pPr>
              <w:pStyle w:val="Tekstpodstawowy"/>
              <w:jc w:val="both"/>
            </w:pPr>
            <w:r>
              <w:lastRenderedPageBreak/>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6B235918" w14:textId="77777777" w:rsidR="00D5407D" w:rsidRDefault="00D5407D" w:rsidP="002B7515">
            <w:pPr>
              <w:pStyle w:val="Tekstpodstawowy"/>
            </w:pPr>
            <w:r w:rsidRPr="00D5407D">
              <w:rPr>
                <w:b/>
              </w:rPr>
              <w:t>Zamawiający dopuszcza składanie ofert równoważnych</w:t>
            </w:r>
          </w:p>
          <w:p w14:paraId="461DD8B7" w14:textId="77777777" w:rsidR="00D5407D" w:rsidRDefault="00D5407D" w:rsidP="002B7515">
            <w:pPr>
              <w:pStyle w:val="Tekstpodstawowy"/>
              <w:rPr>
                <w:b/>
              </w:rPr>
            </w:pPr>
            <w:r>
              <w:t>Informacje dotyczące oferty wariantowej, o której mowa w art. 92 ustawy Pzp:</w:t>
            </w:r>
          </w:p>
          <w:p w14:paraId="020FCD02" w14:textId="77777777" w:rsidR="00D5407D" w:rsidRDefault="00D5407D" w:rsidP="002B7515">
            <w:pPr>
              <w:pStyle w:val="Tekstpodstawowy"/>
            </w:pPr>
            <w:r w:rsidRPr="00D5407D">
              <w:rPr>
                <w:b/>
              </w:rPr>
              <w:t>Zamawiający nie dopuszcza składania ofert wariantowych</w:t>
            </w:r>
            <w:r>
              <w:t xml:space="preserve">. </w:t>
            </w:r>
          </w:p>
        </w:tc>
      </w:tr>
      <w:tr w:rsidR="00636831" w14:paraId="0E9A2F7B" w14:textId="77777777" w:rsidTr="002B7515">
        <w:tc>
          <w:tcPr>
            <w:tcW w:w="1127" w:type="dxa"/>
            <w:tcBorders>
              <w:top w:val="single" w:sz="4" w:space="0" w:color="auto"/>
              <w:left w:val="single" w:sz="4" w:space="0" w:color="auto"/>
              <w:bottom w:val="single" w:sz="4" w:space="0" w:color="auto"/>
              <w:right w:val="single" w:sz="4" w:space="0" w:color="auto"/>
            </w:tcBorders>
          </w:tcPr>
          <w:p w14:paraId="7332C06A" w14:textId="35737215" w:rsidR="00636831" w:rsidRDefault="001409C6" w:rsidP="00636831">
            <w:pPr>
              <w:pStyle w:val="Tekstpodstawowy"/>
              <w:jc w:val="right"/>
            </w:pPr>
            <w:r>
              <w:lastRenderedPageBreak/>
              <w:t>6</w:t>
            </w:r>
          </w:p>
          <w:p w14:paraId="676961B2" w14:textId="77777777" w:rsidR="00636831" w:rsidRDefault="00636831" w:rsidP="00636831">
            <w:pPr>
              <w:pStyle w:val="Tekstpodstawowy"/>
              <w:jc w:val="right"/>
            </w:pPr>
          </w:p>
          <w:p w14:paraId="34E4F016" w14:textId="77777777" w:rsidR="00636831" w:rsidRDefault="00636831" w:rsidP="00636831">
            <w:pPr>
              <w:pStyle w:val="Tekstpodstawowy"/>
              <w:jc w:val="right"/>
            </w:pPr>
          </w:p>
          <w:p w14:paraId="6FAC721D" w14:textId="40D1388E" w:rsidR="00636831" w:rsidRDefault="00636831" w:rsidP="00636831">
            <w:pPr>
              <w:pStyle w:val="Tekstpodstawowy"/>
              <w:jc w:val="right"/>
            </w:pPr>
          </w:p>
        </w:tc>
        <w:tc>
          <w:tcPr>
            <w:tcW w:w="7828" w:type="dxa"/>
            <w:tcBorders>
              <w:top w:val="single" w:sz="4" w:space="0" w:color="auto"/>
              <w:left w:val="single" w:sz="4" w:space="0" w:color="auto"/>
              <w:bottom w:val="single" w:sz="4" w:space="0" w:color="auto"/>
              <w:right w:val="single" w:sz="4" w:space="0" w:color="auto"/>
            </w:tcBorders>
          </w:tcPr>
          <w:p w14:paraId="6FBDAABC" w14:textId="54F26B13" w:rsidR="00636831" w:rsidRDefault="00636831" w:rsidP="00636831">
            <w:pPr>
              <w:pStyle w:val="Tekstpodstawowy"/>
            </w:pPr>
            <w:r>
              <w:rPr>
                <w:b/>
              </w:rPr>
              <w:t>Temat:</w:t>
            </w:r>
            <w:r>
              <w:t xml:space="preserve"> </w:t>
            </w:r>
            <w:r w:rsidRPr="001340E9">
              <w:rPr>
                <w:b/>
                <w:bCs/>
              </w:rPr>
              <w:t xml:space="preserve">Dostawa </w:t>
            </w:r>
            <w:r w:rsidR="006B0E88" w:rsidRPr="001340E9">
              <w:rPr>
                <w:b/>
                <w:bCs/>
              </w:rPr>
              <w:t>PIECZYWA</w:t>
            </w:r>
            <w:r w:rsidR="001340E9" w:rsidRPr="001340E9">
              <w:rPr>
                <w:b/>
                <w:bCs/>
              </w:rPr>
              <w:t>, WYROBÓW PIEKARSKICH</w:t>
            </w:r>
          </w:p>
          <w:p w14:paraId="5A4BE4AF" w14:textId="0EC8AF9D" w:rsidR="00636831" w:rsidRDefault="00636831" w:rsidP="00636831">
            <w:pPr>
              <w:pStyle w:val="Tekstpodstawowy"/>
              <w:rPr>
                <w:b/>
              </w:rPr>
            </w:pPr>
            <w:r>
              <w:rPr>
                <w:b/>
              </w:rPr>
              <w:t xml:space="preserve">Wspólny Słownik Zamówień: </w:t>
            </w:r>
            <w:r w:rsidR="007719CA">
              <w:rPr>
                <w:bCs/>
              </w:rPr>
              <w:t>15810000-9 Pieczywo, świeże wyroby piekarskie i ciastkarskie</w:t>
            </w:r>
          </w:p>
          <w:p w14:paraId="2C90E71D" w14:textId="77777777" w:rsidR="00636831" w:rsidRPr="00D5407D" w:rsidRDefault="00636831" w:rsidP="00636831">
            <w:pPr>
              <w:pStyle w:val="Tekstpodstawowy"/>
            </w:pPr>
            <w:r>
              <w:rPr>
                <w:b/>
              </w:rPr>
              <w:t xml:space="preserve">Opis: </w:t>
            </w:r>
            <w:r w:rsidRPr="00D5407D">
              <w:t>Przedmiot zamówienia realizowany będzie sukcesywnie, partiami - wg zapotrzebowania Zamawiającego w dni robocze od poniedziałku do piątku  z wyłączeniem dni ustawowo wolnych od zajęć.</w:t>
            </w:r>
          </w:p>
          <w:p w14:paraId="4DFF1FB2" w14:textId="77777777" w:rsidR="00636831" w:rsidRPr="00D5407D" w:rsidRDefault="00636831" w:rsidP="00636831">
            <w:pPr>
              <w:pStyle w:val="Tekstpodstawowy"/>
            </w:pPr>
            <w:r w:rsidRPr="00D5407D">
              <w:t xml:space="preserve">Szczegółowy opis i wykaz asortymentu znajduje się w załączniku nr 2, załącznik stanowi  jednocześnie formularz cenowy </w:t>
            </w:r>
          </w:p>
          <w:p w14:paraId="4F6FD98A" w14:textId="77777777" w:rsidR="00636831" w:rsidRPr="00D5407D" w:rsidRDefault="00636831" w:rsidP="00636831">
            <w:pPr>
              <w:pStyle w:val="Tekstpodstawowy"/>
            </w:pPr>
            <w:r w:rsidRPr="00D5407D">
              <w:t>Dokładne miejsce, częstotliwość i godziny dostawy są opisane w załączniku nr 2a do SWZ.</w:t>
            </w:r>
          </w:p>
          <w:p w14:paraId="10F94FDD" w14:textId="77777777" w:rsidR="00636831" w:rsidRDefault="00636831" w:rsidP="00636831">
            <w:pPr>
              <w:pStyle w:val="Tekstpodstawowy"/>
              <w:jc w:val="both"/>
            </w:pPr>
            <w: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477984C3" w14:textId="77777777" w:rsidR="00636831" w:rsidRDefault="00636831" w:rsidP="00636831">
            <w:pPr>
              <w:pStyle w:val="Tekstpodstawowy"/>
              <w:jc w:val="both"/>
            </w:pPr>
            <w: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1BE6FE84" w14:textId="77777777" w:rsidR="00636831" w:rsidRDefault="00636831" w:rsidP="00636831">
            <w:pPr>
              <w:pStyle w:val="Tekstpodstawowy"/>
              <w:jc w:val="both"/>
            </w:pPr>
            <w: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07BEC0FC" w14:textId="77777777" w:rsidR="00636831" w:rsidRDefault="00636831" w:rsidP="00636831">
            <w:pPr>
              <w:pStyle w:val="Tekstpodstawowy"/>
              <w:jc w:val="both"/>
            </w:pPr>
            <w:r>
              <w:t xml:space="preserve">Transport do siedziby Zamawiającego realizowany będzie środkami transportowymi dostosowanymi do  przewozu artykułów spożywczych </w:t>
            </w:r>
            <w:r>
              <w:lastRenderedPageBreak/>
              <w:t>będących przedmiotem zamówienia (w tym mrożonek) w warunkach  zapewniających utrzymanie właściwej jakości,</w:t>
            </w:r>
          </w:p>
          <w:p w14:paraId="3BFE2B69" w14:textId="77777777" w:rsidR="00636831" w:rsidRDefault="00636831" w:rsidP="00636831">
            <w:pPr>
              <w:pStyle w:val="Tekstpodstawowy"/>
              <w:jc w:val="both"/>
            </w:pPr>
            <w:r>
              <w:t>Produkty muszą być dostarczane w opakowaniach/pojemnikach przeznaczonych do kontaktu z żywnością w sposób nie powodujący deformacji. Nie może wykazywać oznak uszkodzenia, nieświeżości i zepsucia.</w:t>
            </w:r>
          </w:p>
          <w:p w14:paraId="20D426E6" w14:textId="77777777" w:rsidR="00636831" w:rsidRDefault="00636831" w:rsidP="00636831">
            <w:pPr>
              <w:pStyle w:val="Tekstpodstawowy"/>
              <w:jc w:val="both"/>
            </w:pPr>
            <w: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05E51189" w14:textId="77777777" w:rsidR="00636831" w:rsidRDefault="00636831" w:rsidP="00636831">
            <w:pPr>
              <w:pStyle w:val="Tekstpodstawowy"/>
              <w:jc w:val="both"/>
            </w:pPr>
            <w: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3FDE6F4A" w14:textId="77777777" w:rsidR="00636831" w:rsidRDefault="00636831" w:rsidP="00636831">
            <w:pPr>
              <w:pStyle w:val="Tekstpodstawowy"/>
            </w:pPr>
            <w:r w:rsidRPr="00D5407D">
              <w:rPr>
                <w:b/>
              </w:rPr>
              <w:t>Zamawiający dopuszcza składanie ofert równoważnych</w:t>
            </w:r>
          </w:p>
          <w:p w14:paraId="53603E67" w14:textId="77777777" w:rsidR="00636831" w:rsidRDefault="00636831" w:rsidP="00636831">
            <w:pPr>
              <w:pStyle w:val="Tekstpodstawowy"/>
              <w:rPr>
                <w:b/>
              </w:rPr>
            </w:pPr>
            <w:r>
              <w:t>Informacje dotyczące oferty wariantowej, o której mowa w art. 92 ustawy Pzp:</w:t>
            </w:r>
          </w:p>
          <w:p w14:paraId="45A2B8D9" w14:textId="2E46CB10" w:rsidR="00636831" w:rsidRDefault="00636831" w:rsidP="00636831">
            <w:pPr>
              <w:pStyle w:val="Tekstpodstawowy"/>
              <w:rPr>
                <w:b/>
              </w:rPr>
            </w:pPr>
            <w:r w:rsidRPr="00D5407D">
              <w:rPr>
                <w:b/>
              </w:rPr>
              <w:t>Zamawiający nie dopuszcza składania ofert wariantowych</w:t>
            </w:r>
            <w:r>
              <w:t xml:space="preserve">. </w:t>
            </w:r>
          </w:p>
        </w:tc>
      </w:tr>
      <w:tr w:rsidR="008546EE" w14:paraId="564F976A" w14:textId="77777777" w:rsidTr="008546EE">
        <w:tc>
          <w:tcPr>
            <w:tcW w:w="1127" w:type="dxa"/>
            <w:tcBorders>
              <w:top w:val="single" w:sz="4" w:space="0" w:color="auto"/>
              <w:left w:val="single" w:sz="4" w:space="0" w:color="auto"/>
              <w:bottom w:val="single" w:sz="4" w:space="0" w:color="auto"/>
              <w:right w:val="single" w:sz="4" w:space="0" w:color="auto"/>
            </w:tcBorders>
          </w:tcPr>
          <w:p w14:paraId="1EC1088A" w14:textId="1082D32D" w:rsidR="008546EE" w:rsidRDefault="001409C6" w:rsidP="004004A0">
            <w:pPr>
              <w:pStyle w:val="Tekstpodstawowy"/>
              <w:jc w:val="right"/>
            </w:pPr>
            <w:r>
              <w:lastRenderedPageBreak/>
              <w:t>7</w:t>
            </w:r>
          </w:p>
          <w:p w14:paraId="6E71584B" w14:textId="77777777" w:rsidR="008546EE" w:rsidRDefault="008546EE" w:rsidP="004004A0">
            <w:pPr>
              <w:pStyle w:val="Tekstpodstawowy"/>
              <w:jc w:val="right"/>
            </w:pPr>
          </w:p>
          <w:p w14:paraId="0D551E00" w14:textId="77777777" w:rsidR="008546EE" w:rsidRDefault="008546EE" w:rsidP="004004A0">
            <w:pPr>
              <w:pStyle w:val="Tekstpodstawowy"/>
              <w:jc w:val="right"/>
            </w:pPr>
          </w:p>
          <w:p w14:paraId="156C9715" w14:textId="28EC68F2" w:rsidR="008546EE" w:rsidRDefault="008546EE" w:rsidP="004004A0">
            <w:pPr>
              <w:pStyle w:val="Tekstpodstawowy"/>
              <w:jc w:val="right"/>
            </w:pPr>
          </w:p>
        </w:tc>
        <w:tc>
          <w:tcPr>
            <w:tcW w:w="7828" w:type="dxa"/>
            <w:tcBorders>
              <w:top w:val="single" w:sz="4" w:space="0" w:color="auto"/>
              <w:left w:val="single" w:sz="4" w:space="0" w:color="auto"/>
              <w:bottom w:val="single" w:sz="4" w:space="0" w:color="auto"/>
              <w:right w:val="single" w:sz="4" w:space="0" w:color="auto"/>
            </w:tcBorders>
          </w:tcPr>
          <w:p w14:paraId="6A5D2B4D" w14:textId="46B85ECA" w:rsidR="007719CA" w:rsidRDefault="007719CA" w:rsidP="007719CA">
            <w:pPr>
              <w:pStyle w:val="Tekstpodstawowy"/>
            </w:pPr>
            <w:r>
              <w:rPr>
                <w:b/>
              </w:rPr>
              <w:t>Temat:</w:t>
            </w:r>
            <w:r>
              <w:t xml:space="preserve"> </w:t>
            </w:r>
            <w:r w:rsidRPr="001340E9">
              <w:rPr>
                <w:b/>
                <w:bCs/>
              </w:rPr>
              <w:t>Dostawa WYROBÓW GARMAŻERYJNYCH</w:t>
            </w:r>
            <w:r>
              <w:t xml:space="preserve"> </w:t>
            </w:r>
          </w:p>
          <w:p w14:paraId="13530BE2" w14:textId="65B069E6" w:rsidR="007719CA" w:rsidRDefault="007719CA" w:rsidP="007719CA">
            <w:pPr>
              <w:pStyle w:val="Tekstpodstawowy"/>
              <w:rPr>
                <w:b/>
              </w:rPr>
            </w:pPr>
            <w:r>
              <w:rPr>
                <w:b/>
              </w:rPr>
              <w:t xml:space="preserve">Wspólny Słownik Zamówień: </w:t>
            </w:r>
            <w:r>
              <w:rPr>
                <w:bCs/>
              </w:rPr>
              <w:t>15894300-4 dania gotowe</w:t>
            </w:r>
          </w:p>
          <w:p w14:paraId="088C1C85" w14:textId="77777777" w:rsidR="007A611A" w:rsidRDefault="007A611A" w:rsidP="004004A0">
            <w:pPr>
              <w:pStyle w:val="Tekstpodstawowy"/>
              <w:rPr>
                <w:b/>
              </w:rPr>
            </w:pPr>
          </w:p>
          <w:p w14:paraId="6737847F" w14:textId="2E18CD63" w:rsidR="008546EE" w:rsidRPr="008546EE" w:rsidRDefault="008546EE" w:rsidP="004004A0">
            <w:pPr>
              <w:pStyle w:val="Tekstpodstawowy"/>
              <w:rPr>
                <w:bCs/>
              </w:rPr>
            </w:pPr>
            <w:r>
              <w:rPr>
                <w:b/>
              </w:rPr>
              <w:t>O</w:t>
            </w:r>
            <w:r w:rsidRPr="008546EE">
              <w:rPr>
                <w:bCs/>
              </w:rPr>
              <w:t>pis: Przedmiot zamówienia realizowany będzie sukcesywnie, partiami - wg zapotrzebowania Zamawiającego w dni robocze od poniedziałku do piątku  z wyłączeniem dni ustawowo wolnych od zajęć.</w:t>
            </w:r>
          </w:p>
          <w:p w14:paraId="57E2DC91" w14:textId="77777777" w:rsidR="008546EE" w:rsidRPr="008546EE" w:rsidRDefault="008546EE" w:rsidP="004004A0">
            <w:pPr>
              <w:pStyle w:val="Tekstpodstawowy"/>
              <w:rPr>
                <w:bCs/>
              </w:rPr>
            </w:pPr>
            <w:r w:rsidRPr="008546EE">
              <w:rPr>
                <w:bCs/>
              </w:rPr>
              <w:t xml:space="preserve">Szczegółowy opis i wykaz asortymentu znajduje się w załączniku nr 2, załącznik stanowi  jednocześnie formularz cenowy </w:t>
            </w:r>
          </w:p>
          <w:p w14:paraId="35349E1D" w14:textId="77777777" w:rsidR="008546EE" w:rsidRPr="008546EE" w:rsidRDefault="008546EE" w:rsidP="004004A0">
            <w:pPr>
              <w:pStyle w:val="Tekstpodstawowy"/>
              <w:rPr>
                <w:bCs/>
              </w:rPr>
            </w:pPr>
            <w:r w:rsidRPr="008546EE">
              <w:rPr>
                <w:bCs/>
              </w:rPr>
              <w:t>Dokładne miejsce, częstotliwość i godziny dostawy są opisane w załączniku nr 2a do SWZ.</w:t>
            </w:r>
          </w:p>
          <w:p w14:paraId="3EA2868B" w14:textId="77777777" w:rsidR="008546EE" w:rsidRPr="008546EE" w:rsidRDefault="008546EE" w:rsidP="008546EE">
            <w:pPr>
              <w:pStyle w:val="Tekstpodstawowy"/>
              <w:rPr>
                <w:bCs/>
              </w:rPr>
            </w:pPr>
            <w:r w:rsidRPr="008546EE">
              <w:rPr>
                <w:bCs/>
              </w:rP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7C104B53" w14:textId="77777777" w:rsidR="008546EE" w:rsidRPr="008546EE" w:rsidRDefault="008546EE" w:rsidP="008546EE">
            <w:pPr>
              <w:pStyle w:val="Tekstpodstawowy"/>
              <w:rPr>
                <w:bCs/>
              </w:rPr>
            </w:pPr>
            <w:r w:rsidRPr="008546EE">
              <w:rPr>
                <w:bCs/>
              </w:rPr>
              <w:t xml:space="preserve">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w:t>
            </w:r>
            <w:r w:rsidRPr="008546EE">
              <w:rPr>
                <w:bCs/>
              </w:rPr>
              <w:lastRenderedPageBreak/>
              <w:t>spożywcze stosowane w ramach żywienia zbiorowego dzieci i młodzieży w tych jednostkach (Dz.U. z 2016 poz.1154).</w:t>
            </w:r>
          </w:p>
          <w:p w14:paraId="18269E46" w14:textId="77777777" w:rsidR="008546EE" w:rsidRPr="008546EE" w:rsidRDefault="008546EE" w:rsidP="008546EE">
            <w:pPr>
              <w:pStyle w:val="Tekstpodstawowy"/>
              <w:rPr>
                <w:bCs/>
              </w:rPr>
            </w:pPr>
            <w:r w:rsidRPr="008546EE">
              <w:rPr>
                <w:bCs/>
              </w:rP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1C92A54B" w14:textId="77777777" w:rsidR="008546EE" w:rsidRPr="008546EE" w:rsidRDefault="008546EE" w:rsidP="008546EE">
            <w:pPr>
              <w:pStyle w:val="Tekstpodstawowy"/>
              <w:rPr>
                <w:bCs/>
              </w:rPr>
            </w:pPr>
            <w:r w:rsidRPr="008546EE">
              <w:rPr>
                <w:bCs/>
              </w:rPr>
              <w:t>Transport do siedziby Zamawiającego realizowany będzie środkami transportowymi dostosowanymi do  przewozu artykułów spożywczych będących przedmiotem zamówienia (w tym mrożonek) w warunkach  zapewniających utrzymanie właściwej jakości,</w:t>
            </w:r>
          </w:p>
          <w:p w14:paraId="40DBFB1F" w14:textId="77777777" w:rsidR="008546EE" w:rsidRPr="008546EE" w:rsidRDefault="008546EE" w:rsidP="008546EE">
            <w:pPr>
              <w:pStyle w:val="Tekstpodstawowy"/>
              <w:rPr>
                <w:bCs/>
              </w:rPr>
            </w:pPr>
            <w:r w:rsidRPr="008546EE">
              <w:rPr>
                <w:bCs/>
              </w:rPr>
              <w:t>Produkty muszą być dostarczane w opakowaniach/pojemnikach przeznaczonych do kontaktu z żywnością w sposób nie powodujący deformacji. Nie może wykazywać oznak uszkodzenia, nieświeżości i zepsucia.</w:t>
            </w:r>
          </w:p>
          <w:p w14:paraId="523DBC09" w14:textId="77777777" w:rsidR="008546EE" w:rsidRPr="008546EE" w:rsidRDefault="008546EE" w:rsidP="008546EE">
            <w:pPr>
              <w:pStyle w:val="Tekstpodstawowy"/>
              <w:rPr>
                <w:bCs/>
              </w:rPr>
            </w:pPr>
            <w:r w:rsidRPr="008546EE">
              <w:rPr>
                <w:bCs/>
              </w:rP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25639511" w14:textId="77777777" w:rsidR="008546EE" w:rsidRPr="008546EE" w:rsidRDefault="008546EE" w:rsidP="008546EE">
            <w:pPr>
              <w:pStyle w:val="Tekstpodstawowy"/>
              <w:rPr>
                <w:bCs/>
              </w:rPr>
            </w:pPr>
            <w:r w:rsidRPr="008546EE">
              <w:rPr>
                <w:bCs/>
              </w:rP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785A60F3" w14:textId="77777777" w:rsidR="008546EE" w:rsidRPr="008546EE" w:rsidRDefault="008546EE" w:rsidP="004004A0">
            <w:pPr>
              <w:pStyle w:val="Tekstpodstawowy"/>
              <w:rPr>
                <w:bCs/>
              </w:rPr>
            </w:pPr>
            <w:r w:rsidRPr="008546EE">
              <w:rPr>
                <w:bCs/>
              </w:rPr>
              <w:t>Zamawiający dopuszcza składanie ofert równoważnych</w:t>
            </w:r>
          </w:p>
          <w:p w14:paraId="3E4637D3" w14:textId="77777777" w:rsidR="008546EE" w:rsidRPr="008546EE" w:rsidRDefault="008546EE" w:rsidP="004004A0">
            <w:pPr>
              <w:pStyle w:val="Tekstpodstawowy"/>
              <w:rPr>
                <w:bCs/>
              </w:rPr>
            </w:pPr>
            <w:r w:rsidRPr="008546EE">
              <w:rPr>
                <w:bCs/>
              </w:rPr>
              <w:t>Informacje dotyczące oferty wariantowej, o której mowa w art. 92 ustawy Pzp:</w:t>
            </w:r>
          </w:p>
          <w:p w14:paraId="26D862B6" w14:textId="77777777" w:rsidR="008546EE" w:rsidRDefault="008546EE" w:rsidP="004004A0">
            <w:pPr>
              <w:pStyle w:val="Tekstpodstawowy"/>
              <w:rPr>
                <w:b/>
              </w:rPr>
            </w:pPr>
            <w:r w:rsidRPr="008546EE">
              <w:rPr>
                <w:bCs/>
              </w:rPr>
              <w:t>Zamawiający nie dopuszcza składania ofert wariantowych.</w:t>
            </w:r>
            <w:r w:rsidRPr="008546EE">
              <w:rPr>
                <w:b/>
              </w:rPr>
              <w:t xml:space="preserve"> </w:t>
            </w:r>
          </w:p>
        </w:tc>
      </w:tr>
      <w:tr w:rsidR="007719CA" w14:paraId="59B8BC4C" w14:textId="77777777" w:rsidTr="008546EE">
        <w:tc>
          <w:tcPr>
            <w:tcW w:w="1127" w:type="dxa"/>
            <w:tcBorders>
              <w:top w:val="single" w:sz="4" w:space="0" w:color="auto"/>
              <w:left w:val="single" w:sz="4" w:space="0" w:color="auto"/>
              <w:bottom w:val="single" w:sz="4" w:space="0" w:color="auto"/>
              <w:right w:val="single" w:sz="4" w:space="0" w:color="auto"/>
            </w:tcBorders>
          </w:tcPr>
          <w:p w14:paraId="78A63A0C" w14:textId="67527CF1" w:rsidR="007719CA" w:rsidRDefault="007719CA" w:rsidP="007719CA">
            <w:pPr>
              <w:pStyle w:val="Tekstpodstawowy"/>
              <w:jc w:val="right"/>
            </w:pPr>
            <w:r>
              <w:lastRenderedPageBreak/>
              <w:t xml:space="preserve">8 </w:t>
            </w:r>
          </w:p>
        </w:tc>
        <w:tc>
          <w:tcPr>
            <w:tcW w:w="7828" w:type="dxa"/>
            <w:tcBorders>
              <w:top w:val="single" w:sz="4" w:space="0" w:color="auto"/>
              <w:left w:val="single" w:sz="4" w:space="0" w:color="auto"/>
              <w:bottom w:val="single" w:sz="4" w:space="0" w:color="auto"/>
              <w:right w:val="single" w:sz="4" w:space="0" w:color="auto"/>
            </w:tcBorders>
          </w:tcPr>
          <w:p w14:paraId="27D6B356" w14:textId="22D9583A" w:rsidR="007719CA" w:rsidRDefault="007719CA" w:rsidP="007719CA">
            <w:pPr>
              <w:pStyle w:val="Tekstpodstawowy"/>
            </w:pPr>
            <w:r>
              <w:rPr>
                <w:b/>
              </w:rPr>
              <w:t>Temat:</w:t>
            </w:r>
            <w:r>
              <w:t xml:space="preserve"> </w:t>
            </w:r>
            <w:r w:rsidRPr="001340E9">
              <w:rPr>
                <w:b/>
                <w:bCs/>
              </w:rPr>
              <w:t>Dostawa POZOSTAŁYCH ARTYKUŁÓW SPOŻYWCZYCH</w:t>
            </w:r>
            <w:r>
              <w:t xml:space="preserve">  </w:t>
            </w:r>
          </w:p>
          <w:p w14:paraId="72AAABBA" w14:textId="221525E3" w:rsidR="007719CA" w:rsidRDefault="007719CA" w:rsidP="007719CA">
            <w:pPr>
              <w:pStyle w:val="Tekstpodstawowy"/>
              <w:rPr>
                <w:b/>
              </w:rPr>
            </w:pPr>
            <w:r>
              <w:rPr>
                <w:b/>
              </w:rPr>
              <w:t xml:space="preserve">Wspólny Słownik Zamówień: </w:t>
            </w:r>
            <w:r>
              <w:rPr>
                <w:bCs/>
              </w:rPr>
              <w:t>15800000-6 różne produkty spożywcze</w:t>
            </w:r>
          </w:p>
          <w:p w14:paraId="188AF556" w14:textId="77777777" w:rsidR="007719CA" w:rsidRDefault="007719CA" w:rsidP="007719CA">
            <w:pPr>
              <w:pStyle w:val="Tekstpodstawowy"/>
              <w:rPr>
                <w:b/>
              </w:rPr>
            </w:pPr>
          </w:p>
          <w:p w14:paraId="25F293F9" w14:textId="77777777" w:rsidR="007719CA" w:rsidRPr="008546EE" w:rsidRDefault="007719CA" w:rsidP="007719CA">
            <w:pPr>
              <w:pStyle w:val="Tekstpodstawowy"/>
              <w:rPr>
                <w:bCs/>
              </w:rPr>
            </w:pPr>
            <w:r>
              <w:rPr>
                <w:b/>
              </w:rPr>
              <w:t>O</w:t>
            </w:r>
            <w:r w:rsidRPr="008546EE">
              <w:rPr>
                <w:bCs/>
              </w:rPr>
              <w:t>pis: Przedmiot zamówienia realizowany będzie sukcesywnie, partiami - wg zapotrzebowania Zamawiającego w dni robocze od poniedziałku do piątku  z wyłączeniem dni ustawowo wolnych od zajęć.</w:t>
            </w:r>
          </w:p>
          <w:p w14:paraId="662385FB" w14:textId="77777777" w:rsidR="007719CA" w:rsidRPr="008546EE" w:rsidRDefault="007719CA" w:rsidP="007719CA">
            <w:pPr>
              <w:pStyle w:val="Tekstpodstawowy"/>
              <w:rPr>
                <w:bCs/>
              </w:rPr>
            </w:pPr>
            <w:r w:rsidRPr="008546EE">
              <w:rPr>
                <w:bCs/>
              </w:rPr>
              <w:t xml:space="preserve">Szczegółowy opis i wykaz asortymentu znajduje się w załączniku nr 2, załącznik stanowi  jednocześnie formularz cenowy </w:t>
            </w:r>
          </w:p>
          <w:p w14:paraId="7BD7D5CE" w14:textId="77777777" w:rsidR="007719CA" w:rsidRPr="008546EE" w:rsidRDefault="007719CA" w:rsidP="007719CA">
            <w:pPr>
              <w:pStyle w:val="Tekstpodstawowy"/>
              <w:rPr>
                <w:bCs/>
              </w:rPr>
            </w:pPr>
            <w:r w:rsidRPr="008546EE">
              <w:rPr>
                <w:bCs/>
              </w:rPr>
              <w:t>Dokładne miejsce, częstotliwość i godziny dostawy są opisane w załączniku nr 2a do SWZ.</w:t>
            </w:r>
          </w:p>
          <w:p w14:paraId="2232480F" w14:textId="77777777" w:rsidR="007719CA" w:rsidRPr="008546EE" w:rsidRDefault="007719CA" w:rsidP="007719CA">
            <w:pPr>
              <w:pStyle w:val="Tekstpodstawowy"/>
              <w:rPr>
                <w:bCs/>
              </w:rPr>
            </w:pPr>
            <w:r w:rsidRPr="008546EE">
              <w:rPr>
                <w:bCs/>
              </w:rPr>
              <w:t xml:space="preserve">Artykuły żywnościowe objęte dostawą muszą spełniać wymogi sanitarno-epidemiologiczne i zasady systemu  HACCP w zakładach żywienia zbiorowego. Zamawiający zastrzega sobie prawo żądania w momencie dostawy aktualnych dokumentów potwierdzających spełnianie wymogów </w:t>
            </w:r>
            <w:r w:rsidRPr="008546EE">
              <w:rPr>
                <w:bCs/>
              </w:rPr>
              <w:lastRenderedPageBreak/>
              <w:t xml:space="preserve">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7E03239D" w14:textId="77777777" w:rsidR="007719CA" w:rsidRPr="008546EE" w:rsidRDefault="007719CA" w:rsidP="007719CA">
            <w:pPr>
              <w:pStyle w:val="Tekstpodstawowy"/>
              <w:rPr>
                <w:bCs/>
              </w:rPr>
            </w:pPr>
            <w:r w:rsidRPr="008546EE">
              <w:rPr>
                <w:bCs/>
              </w:rPr>
              <w:t>Artykuły spożywcze muszą spełniać  wymagania określone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597A38C4" w14:textId="77777777" w:rsidR="007719CA" w:rsidRPr="008546EE" w:rsidRDefault="007719CA" w:rsidP="007719CA">
            <w:pPr>
              <w:pStyle w:val="Tekstpodstawowy"/>
              <w:rPr>
                <w:bCs/>
              </w:rPr>
            </w:pPr>
            <w:r w:rsidRPr="008546EE">
              <w:rPr>
                <w:bCs/>
              </w:rPr>
              <w:t>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w:t>
            </w:r>
          </w:p>
          <w:p w14:paraId="40E0A56C" w14:textId="77777777" w:rsidR="007719CA" w:rsidRPr="008546EE" w:rsidRDefault="007719CA" w:rsidP="007719CA">
            <w:pPr>
              <w:pStyle w:val="Tekstpodstawowy"/>
              <w:rPr>
                <w:bCs/>
              </w:rPr>
            </w:pPr>
            <w:r w:rsidRPr="008546EE">
              <w:rPr>
                <w:bCs/>
              </w:rPr>
              <w:t>Transport do siedziby Zamawiającego realizowany będzie środkami transportowymi dostosowanymi do  przewozu artykułów spożywczych będących przedmiotem zamówienia (w tym mrożonek) w warunkach  zapewniających utrzymanie właściwej jakości,</w:t>
            </w:r>
          </w:p>
          <w:p w14:paraId="0537017F" w14:textId="77777777" w:rsidR="007719CA" w:rsidRPr="008546EE" w:rsidRDefault="007719CA" w:rsidP="007719CA">
            <w:pPr>
              <w:pStyle w:val="Tekstpodstawowy"/>
              <w:rPr>
                <w:bCs/>
              </w:rPr>
            </w:pPr>
            <w:r w:rsidRPr="008546EE">
              <w:rPr>
                <w:bCs/>
              </w:rPr>
              <w:t>Produkty muszą być dostarczane w opakowaniach/pojemnikach przeznaczonych do kontaktu z żywnością w sposób nie powodujący deformacji. Nie może wykazywać oznak uszkodzenia, nieświeżości i zepsucia.</w:t>
            </w:r>
          </w:p>
          <w:p w14:paraId="2A410FC6" w14:textId="77777777" w:rsidR="007719CA" w:rsidRPr="008546EE" w:rsidRDefault="007719CA" w:rsidP="007719CA">
            <w:pPr>
              <w:pStyle w:val="Tekstpodstawowy"/>
              <w:rPr>
                <w:bCs/>
              </w:rPr>
            </w:pPr>
            <w:r w:rsidRPr="008546EE">
              <w:rPr>
                <w:bCs/>
              </w:rPr>
              <w:t xml:space="preserve">Każde zrealizowane bieżące zamówienie będzie podlegać odbiorowi przez Zamawiającego w miejscu dostawy. Odbiór bieżących dostaw żywności będzie dokonywany przez osoby będące przedstawicielami Zamawiającego- w oparciu o złożone bieżące zamówienie. </w:t>
            </w:r>
          </w:p>
          <w:p w14:paraId="1D06DFF8" w14:textId="77777777" w:rsidR="007719CA" w:rsidRPr="008546EE" w:rsidRDefault="007719CA" w:rsidP="007719CA">
            <w:pPr>
              <w:pStyle w:val="Tekstpodstawowy"/>
              <w:rPr>
                <w:bCs/>
              </w:rPr>
            </w:pPr>
            <w:r w:rsidRPr="008546EE">
              <w:rPr>
                <w:bCs/>
              </w:rPr>
              <w:t>Przez odbiór poszczególnych dostaw należy rozumieć pisemne potwierdzenie zgodności dostarczonych artykułów żywnościowych z wymogami SWZ na dokumentach specyfikacji wykonanej dostawy. Etykiety na produktach powinny być czytelne i umieszczone na produkcie w sposób uniemożliwiający ich przemieszczanie się, oraz zawierać nazwę produktu, skład surowcowy, wartość energetyczną, klasy jakości, termin przydatności do spożycia/minimalnej trwałości, a jeżeli przepisy tego wymagają - temperaturę przechowywania, także numer partii.</w:t>
            </w:r>
          </w:p>
          <w:p w14:paraId="2BCAFA0C" w14:textId="77777777" w:rsidR="007719CA" w:rsidRPr="008546EE" w:rsidRDefault="007719CA" w:rsidP="007719CA">
            <w:pPr>
              <w:pStyle w:val="Tekstpodstawowy"/>
              <w:rPr>
                <w:bCs/>
              </w:rPr>
            </w:pPr>
            <w:r w:rsidRPr="008546EE">
              <w:rPr>
                <w:bCs/>
              </w:rPr>
              <w:t>Zamawiający dopuszcza składanie ofert równoważnych</w:t>
            </w:r>
          </w:p>
          <w:p w14:paraId="24E766BE" w14:textId="77777777" w:rsidR="007719CA" w:rsidRPr="008546EE" w:rsidRDefault="007719CA" w:rsidP="007719CA">
            <w:pPr>
              <w:pStyle w:val="Tekstpodstawowy"/>
              <w:rPr>
                <w:bCs/>
              </w:rPr>
            </w:pPr>
            <w:r w:rsidRPr="008546EE">
              <w:rPr>
                <w:bCs/>
              </w:rPr>
              <w:t>Informacje dotyczące oferty wariantowej, o której mowa w art. 92 ustawy Pzp:</w:t>
            </w:r>
          </w:p>
          <w:p w14:paraId="1C0DD533" w14:textId="5C5D4C55" w:rsidR="007719CA" w:rsidRDefault="007719CA" w:rsidP="007719CA">
            <w:pPr>
              <w:pStyle w:val="Tekstpodstawowy"/>
              <w:rPr>
                <w:b/>
              </w:rPr>
            </w:pPr>
            <w:r w:rsidRPr="008546EE">
              <w:rPr>
                <w:bCs/>
              </w:rPr>
              <w:t>Zamawiający nie dopuszcza składania ofert wariantowych.</w:t>
            </w:r>
            <w:r w:rsidRPr="008546EE">
              <w:rPr>
                <w:b/>
              </w:rPr>
              <w:t xml:space="preserve"> </w:t>
            </w:r>
          </w:p>
        </w:tc>
      </w:tr>
    </w:tbl>
    <w:p w14:paraId="76D68534" w14:textId="77777777" w:rsidR="008546EE" w:rsidRDefault="008546EE" w:rsidP="008546EE">
      <w:pPr>
        <w:pStyle w:val="Nagwek2"/>
        <w:numPr>
          <w:ilvl w:val="0"/>
          <w:numId w:val="0"/>
        </w:numPr>
        <w:ind w:left="680"/>
      </w:pPr>
    </w:p>
    <w:p w14:paraId="1ACA97D5" w14:textId="27A81912" w:rsidR="001350D3" w:rsidRDefault="001350D3" w:rsidP="001350D3">
      <w:pPr>
        <w:pStyle w:val="Nagwek2"/>
      </w:pPr>
      <w:r>
        <w:t>Części nie mogą być dzielone przez Wykonawców, oferty nie zawierające pełnego zakresu przedmiotu zamówienia określonego w zadaniu częściowym zostaną odrzucone.</w:t>
      </w:r>
    </w:p>
    <w:p w14:paraId="692F81F2" w14:textId="77777777" w:rsidR="001350D3" w:rsidRPr="002B7515" w:rsidRDefault="001350D3" w:rsidP="002B7515">
      <w:pPr>
        <w:pStyle w:val="Nagwek2"/>
      </w:pPr>
      <w:r>
        <w:t xml:space="preserve">Wykonawca może złożyć ofertę w odniesieniu do </w:t>
      </w:r>
      <w:r w:rsidR="00D5407D">
        <w:fldChar w:fldCharType="begin">
          <w:ffData>
            <w:name w:val="Wybór3"/>
            <w:enabled/>
            <w:calcOnExit w:val="0"/>
            <w:checkBox>
              <w:sizeAuto/>
              <w:default w:val="0"/>
              <w:checked/>
            </w:checkBox>
          </w:ffData>
        </w:fldChar>
      </w:r>
      <w:bookmarkStart w:id="5" w:name="Wybór3"/>
      <w:r w:rsidR="00D5407D">
        <w:instrText xml:space="preserve"> FORMCHECKBOX </w:instrText>
      </w:r>
      <w:r w:rsidR="00D5407D">
        <w:fldChar w:fldCharType="separate"/>
      </w:r>
      <w:r w:rsidR="00D5407D">
        <w:fldChar w:fldCharType="end"/>
      </w:r>
      <w:bookmarkEnd w:id="5"/>
      <w:r>
        <w:t xml:space="preserve"> wszystkich części zamówienia  </w:t>
      </w:r>
      <w:r w:rsidR="00D5407D">
        <w:fldChar w:fldCharType="begin">
          <w:ffData>
            <w:name w:val="Wybór4"/>
            <w:enabled/>
            <w:calcOnExit w:val="0"/>
            <w:checkBox>
              <w:sizeAuto/>
              <w:default w:val="0"/>
              <w:checked w:val="0"/>
            </w:checkBox>
          </w:ffData>
        </w:fldChar>
      </w:r>
      <w:bookmarkStart w:id="6" w:name="Wybór4"/>
      <w:r w:rsidR="00D5407D">
        <w:instrText xml:space="preserve"> FORMCHECKBOX </w:instrText>
      </w:r>
      <w:r w:rsidR="00D5407D">
        <w:fldChar w:fldCharType="separate"/>
      </w:r>
      <w:r w:rsidR="00D5407D">
        <w:fldChar w:fldCharType="end"/>
      </w:r>
      <w:bookmarkEnd w:id="6"/>
      <w:r>
        <w:t xml:space="preserve"> maksymalnej liczby części zamówienia: [ </w:t>
      </w:r>
      <w:r>
        <w:rPr>
          <w:color w:val="FF0000"/>
        </w:rPr>
        <w:t xml:space="preserve"> </w:t>
      </w:r>
      <w:r>
        <w:t xml:space="preserve">] </w:t>
      </w:r>
      <w:r w:rsidR="00D5407D">
        <w:fldChar w:fldCharType="begin">
          <w:ffData>
            <w:name w:val="Wybór5"/>
            <w:enabled/>
            <w:calcOnExit w:val="0"/>
            <w:checkBox>
              <w:sizeAuto/>
              <w:default w:val="0"/>
              <w:checked w:val="0"/>
            </w:checkBox>
          </w:ffData>
        </w:fldChar>
      </w:r>
      <w:bookmarkStart w:id="7" w:name="Wybór5"/>
      <w:r w:rsidR="00D5407D">
        <w:instrText xml:space="preserve"> FORMCHECKBOX </w:instrText>
      </w:r>
      <w:r w:rsidR="00D5407D">
        <w:fldChar w:fldCharType="separate"/>
      </w:r>
      <w:r w:rsidR="00D5407D">
        <w:fldChar w:fldCharType="end"/>
      </w:r>
      <w:bookmarkEnd w:id="7"/>
      <w:r>
        <w:t xml:space="preserve">  tylko jednej części zamówienia.</w:t>
      </w:r>
    </w:p>
    <w:p w14:paraId="5E990A43" w14:textId="77777777" w:rsidR="001350D3" w:rsidRDefault="001350D3" w:rsidP="001350D3">
      <w:pPr>
        <w:pStyle w:val="Nagwek2"/>
      </w:pPr>
      <w:r>
        <w:lastRenderedPageBreak/>
        <w:t>Miejsce realizacji: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D5407D" w14:paraId="13008AC8" w14:textId="77777777" w:rsidTr="002B7515">
        <w:tc>
          <w:tcPr>
            <w:tcW w:w="8640" w:type="dxa"/>
            <w:tcBorders>
              <w:top w:val="nil"/>
              <w:left w:val="nil"/>
              <w:bottom w:val="nil"/>
              <w:right w:val="nil"/>
            </w:tcBorders>
            <w:hideMark/>
          </w:tcPr>
          <w:p w14:paraId="302B9504" w14:textId="4DB43CD3" w:rsidR="00D5407D" w:rsidRDefault="007719CA" w:rsidP="000B73CD">
            <w:pPr>
              <w:pStyle w:val="Nagwek2"/>
              <w:numPr>
                <w:ilvl w:val="0"/>
                <w:numId w:val="0"/>
              </w:numPr>
              <w:tabs>
                <w:tab w:val="left" w:pos="708"/>
              </w:tabs>
            </w:pPr>
            <w:bookmarkStart w:id="8" w:name="_Toc258314245"/>
            <w:r>
              <w:t xml:space="preserve">Zespół Szkół Ogólnokształcących nr 2 </w:t>
            </w:r>
            <w:r w:rsidR="00D5407D" w:rsidRPr="00D5407D">
              <w:t xml:space="preserve">w Gdańsku w miejscu wskazanym przez </w:t>
            </w:r>
            <w:r w:rsidR="002B7515" w:rsidRPr="00D5407D">
              <w:t>Z</w:t>
            </w:r>
            <w:r w:rsidR="00ED5ECE">
              <w:t>a</w:t>
            </w:r>
            <w:r w:rsidR="002B7515" w:rsidRPr="00D5407D">
              <w:t>mawiającego</w:t>
            </w:r>
            <w:r w:rsidR="00D5407D">
              <w:t xml:space="preserve"> – dla zadania częściowego: </w:t>
            </w:r>
            <w:r w:rsidR="00D5407D" w:rsidRPr="00D5407D">
              <w:t>1,2,3,4,5</w:t>
            </w:r>
            <w:r w:rsidR="00636831">
              <w:t>,6</w:t>
            </w:r>
            <w:r w:rsidR="00D13DCB">
              <w:t>,7</w:t>
            </w:r>
            <w:r>
              <w:t>,8</w:t>
            </w:r>
          </w:p>
        </w:tc>
      </w:tr>
    </w:tbl>
    <w:p w14:paraId="16D8C358" w14:textId="77777777" w:rsidR="001350D3" w:rsidRDefault="001350D3" w:rsidP="001350D3">
      <w:pPr>
        <w:pStyle w:val="Nagwek1"/>
      </w:pPr>
      <w:r>
        <w:t>Informacja o przewidywanych zamówieniach</w:t>
      </w:r>
      <w:r>
        <w:rPr>
          <w:lang w:val="pl-PL"/>
        </w:rPr>
        <w:t>,</w:t>
      </w:r>
      <w:r>
        <w:t xml:space="preserve"> o których mowa w art. </w:t>
      </w:r>
      <w:r>
        <w:rPr>
          <w:lang w:val="pl-PL"/>
        </w:rPr>
        <w:t>214</w:t>
      </w:r>
      <w:r>
        <w:t xml:space="preserve"> ust. 1 pkt </w:t>
      </w:r>
      <w:r>
        <w:rPr>
          <w:lang w:val="pl-PL"/>
        </w:rPr>
        <w:t>7</w:t>
      </w:r>
      <w:r>
        <w:t xml:space="preserve"> i </w:t>
      </w:r>
      <w:r>
        <w:rPr>
          <w:lang w:val="pl-PL"/>
        </w:rPr>
        <w:t>8</w:t>
      </w:r>
      <w:r>
        <w:t xml:space="preserve"> </w:t>
      </w:r>
      <w:r>
        <w:rPr>
          <w:lang w:val="pl-PL"/>
        </w:rPr>
        <w:t>USTAWY PZP</w:t>
      </w:r>
      <w:bookmarkEnd w:id="8"/>
      <w:r>
        <w:rPr>
          <w:lang w:val="pl-PL"/>
        </w:rPr>
        <w:t>.</w:t>
      </w:r>
    </w:p>
    <w:p w14:paraId="14CAD2A6" w14:textId="77777777" w:rsidR="001350D3" w:rsidRDefault="00D5407D" w:rsidP="001350D3">
      <w:pPr>
        <w:pStyle w:val="Nagwek2"/>
        <w:numPr>
          <w:ilvl w:val="0"/>
          <w:numId w:val="0"/>
        </w:numPr>
        <w:tabs>
          <w:tab w:val="left" w:pos="708"/>
        </w:tabs>
        <w:ind w:left="426"/>
      </w:pPr>
      <w:r>
        <w:t>Zamawiający nie przewiduje udzielenia zamówień, o których mowa w art. 214 ust. 1 pkt 7 i 8 ustawy Pzp.</w:t>
      </w:r>
    </w:p>
    <w:p w14:paraId="43FFEF50" w14:textId="77777777" w:rsidR="001350D3" w:rsidRDefault="001350D3" w:rsidP="001350D3">
      <w:pPr>
        <w:pStyle w:val="Nagwek1"/>
      </w:pPr>
      <w:bookmarkStart w:id="9" w:name="_Toc258314246"/>
      <w:r>
        <w:t>Termin wykonania zamówienia</w:t>
      </w:r>
      <w:bookmarkEnd w:id="9"/>
    </w:p>
    <w:p w14:paraId="4C8CB511" w14:textId="77777777" w:rsidR="001350D3" w:rsidRDefault="001350D3" w:rsidP="001350D3">
      <w:pPr>
        <w:pStyle w:val="Nagwek2"/>
        <w:numPr>
          <w:ilvl w:val="0"/>
          <w:numId w:val="0"/>
        </w:numPr>
        <w:tabs>
          <w:tab w:val="left" w:pos="708"/>
        </w:tabs>
        <w:ind w:left="426"/>
      </w:pPr>
      <w:r>
        <w:t>Zamówienie musi zostać zrealizowane w terminie:</w:t>
      </w:r>
    </w:p>
    <w:tbl>
      <w:tblPr>
        <w:tblW w:w="8748" w:type="dxa"/>
        <w:tblInd w:w="426" w:type="dxa"/>
        <w:tblLook w:val="01E0" w:firstRow="1" w:lastRow="1" w:firstColumn="1" w:lastColumn="1" w:noHBand="0" w:noVBand="0"/>
      </w:tblPr>
      <w:tblGrid>
        <w:gridCol w:w="8748"/>
      </w:tblGrid>
      <w:tr w:rsidR="00D5407D" w14:paraId="3F0A1FF4" w14:textId="77777777" w:rsidTr="00DD36BF">
        <w:tc>
          <w:tcPr>
            <w:tcW w:w="8748" w:type="dxa"/>
            <w:hideMark/>
          </w:tcPr>
          <w:p w14:paraId="4D0B2152" w14:textId="5778C328" w:rsidR="00D5407D" w:rsidRDefault="00D5407D" w:rsidP="006A41E2">
            <w:pPr>
              <w:pStyle w:val="Tekstpodstawowy"/>
              <w:ind w:left="-114"/>
            </w:pPr>
            <w:bookmarkStart w:id="10" w:name="_Toc258314247"/>
            <w:r w:rsidRPr="00D5407D">
              <w:rPr>
                <w:b/>
              </w:rPr>
              <w:t xml:space="preserve">od </w:t>
            </w:r>
            <w:r w:rsidR="00FB2565">
              <w:rPr>
                <w:b/>
              </w:rPr>
              <w:t>01.02.202</w:t>
            </w:r>
            <w:r w:rsidR="00ED5ECE">
              <w:rPr>
                <w:b/>
              </w:rPr>
              <w:t>6</w:t>
            </w:r>
            <w:r w:rsidR="00FB2565">
              <w:rPr>
                <w:b/>
              </w:rPr>
              <w:t xml:space="preserve"> r.</w:t>
            </w:r>
            <w:r w:rsidRPr="00D5407D">
              <w:rPr>
                <w:b/>
              </w:rPr>
              <w:t xml:space="preserve"> do </w:t>
            </w:r>
            <w:r w:rsidRPr="00280FEC">
              <w:rPr>
                <w:b/>
              </w:rPr>
              <w:t xml:space="preserve">dnia  </w:t>
            </w:r>
            <w:r w:rsidR="00D13DCB" w:rsidRPr="00280FEC">
              <w:rPr>
                <w:b/>
              </w:rPr>
              <w:t>31.</w:t>
            </w:r>
            <w:r w:rsidR="007719CA" w:rsidRPr="00280FEC">
              <w:rPr>
                <w:b/>
              </w:rPr>
              <w:t>12</w:t>
            </w:r>
            <w:r w:rsidR="00D13DCB" w:rsidRPr="00280FEC">
              <w:rPr>
                <w:b/>
              </w:rPr>
              <w:t>.202</w:t>
            </w:r>
            <w:r w:rsidR="00ED5ECE">
              <w:rPr>
                <w:b/>
              </w:rPr>
              <w:t>6 r</w:t>
            </w:r>
            <w:r w:rsidRPr="00280FEC">
              <w:rPr>
                <w:b/>
              </w:rPr>
              <w:t>.</w:t>
            </w:r>
            <w:r w:rsidRPr="00280FEC">
              <w:t xml:space="preserve"> – dla</w:t>
            </w:r>
            <w:r>
              <w:t xml:space="preserve"> zadania częściowego: </w:t>
            </w:r>
            <w:r w:rsidRPr="00D5407D">
              <w:t>1,2,3,4,5</w:t>
            </w:r>
            <w:r w:rsidR="00636831">
              <w:t>,6</w:t>
            </w:r>
            <w:r w:rsidR="00D13DCB">
              <w:t>,7</w:t>
            </w:r>
            <w:r w:rsidR="007719CA">
              <w:t>,8</w:t>
            </w:r>
          </w:p>
        </w:tc>
      </w:tr>
    </w:tbl>
    <w:p w14:paraId="0278B354" w14:textId="77777777" w:rsidR="001350D3" w:rsidRDefault="001350D3" w:rsidP="001350D3">
      <w:pPr>
        <w:pStyle w:val="Nagwek1"/>
      </w:pPr>
      <w:r>
        <w:rPr>
          <w:lang w:val="pl-PL"/>
        </w:rPr>
        <w:t>Informacja o warunkach</w:t>
      </w:r>
      <w:r>
        <w:t xml:space="preserve"> udziału w postępowaniu</w:t>
      </w:r>
      <w:bookmarkEnd w:id="10"/>
    </w:p>
    <w:p w14:paraId="6B844F44" w14:textId="77777777" w:rsidR="001350D3" w:rsidRDefault="001350D3" w:rsidP="001350D3">
      <w:pPr>
        <w:pStyle w:val="Nagwek2"/>
      </w:pPr>
      <w:r>
        <w:t>O udzielenie zamówienia mogą ubiegać się Wykonawcy, którzy nie podlegają wykluczeniu oraz spełniają warunki udziału w postępowaniu i wymagania określone w niniejszej SWZ.</w:t>
      </w:r>
    </w:p>
    <w:p w14:paraId="4DE1D4EC" w14:textId="77777777" w:rsidR="001350D3" w:rsidRDefault="001350D3" w:rsidP="001350D3">
      <w:pPr>
        <w:pStyle w:val="Nagwek2"/>
      </w:pPr>
      <w:r>
        <w:t>Zamawiający, na podstawie art. 112 ustawy Pzp określa następujące warunki udziału w postępowaniu:</w:t>
      </w:r>
    </w:p>
    <w:p w14:paraId="6BB23DD2" w14:textId="77777777" w:rsidR="001350D3" w:rsidRDefault="00D5407D" w:rsidP="001350D3">
      <w:pPr>
        <w:pStyle w:val="Nagwek2"/>
        <w:numPr>
          <w:ilvl w:val="0"/>
          <w:numId w:val="0"/>
        </w:numPr>
        <w:tabs>
          <w:tab w:val="left" w:pos="708"/>
        </w:tabs>
        <w:ind w:left="680"/>
      </w:pPr>
      <w:r>
        <w:t>Zamawiający nie określa warunków udziału w postępowaniu, o których mowa w art. 112 ust. 2 ustawy Pzp.</w:t>
      </w:r>
    </w:p>
    <w:p w14:paraId="2FFA8432" w14:textId="77777777" w:rsidR="001350D3" w:rsidRDefault="001350D3" w:rsidP="001350D3">
      <w:pPr>
        <w:pStyle w:val="Nagwek1"/>
      </w:pPr>
      <w:r>
        <w:t>Podstawy wykluczenia wykonawcy Z POSTĘPOWANIA</w:t>
      </w:r>
    </w:p>
    <w:p w14:paraId="38AE4303" w14:textId="77777777" w:rsidR="002B7515" w:rsidRPr="00366E3C" w:rsidRDefault="002B7515" w:rsidP="00DD36BF">
      <w:pPr>
        <w:numPr>
          <w:ilvl w:val="1"/>
          <w:numId w:val="26"/>
        </w:numPr>
        <w:tabs>
          <w:tab w:val="clear" w:pos="680"/>
          <w:tab w:val="num" w:pos="822"/>
        </w:tabs>
        <w:spacing w:before="120" w:line="276" w:lineRule="auto"/>
        <w:ind w:left="567" w:hanging="567"/>
        <w:jc w:val="both"/>
        <w:outlineLvl w:val="1"/>
        <w:rPr>
          <w:bCs/>
          <w:iCs/>
          <w:color w:val="000000"/>
          <w:lang w:val="x-none" w:eastAsia="x-none"/>
        </w:rPr>
      </w:pPr>
      <w:r w:rsidRPr="00366E3C">
        <w:rPr>
          <w:bCs/>
          <w:iCs/>
          <w:color w:val="000000"/>
          <w:lang w:val="x-none" w:eastAsia="x-none"/>
        </w:rPr>
        <w:t>Zamawiający wykluczy z postępowania o udzielenie zamówienia Wykonawcę</w:t>
      </w:r>
      <w:r w:rsidRPr="00366E3C">
        <w:rPr>
          <w:bCs/>
          <w:iCs/>
          <w:color w:val="000000"/>
          <w:lang w:eastAsia="x-none"/>
        </w:rPr>
        <w:t>:</w:t>
      </w:r>
    </w:p>
    <w:p w14:paraId="104DA38F" w14:textId="77777777" w:rsidR="002B7515" w:rsidRPr="00366E3C" w:rsidRDefault="002B7515" w:rsidP="002B7515">
      <w:pPr>
        <w:numPr>
          <w:ilvl w:val="0"/>
          <w:numId w:val="27"/>
        </w:numPr>
        <w:spacing w:before="120" w:line="276" w:lineRule="auto"/>
        <w:jc w:val="both"/>
        <w:outlineLvl w:val="1"/>
        <w:rPr>
          <w:bCs/>
          <w:iCs/>
          <w:color w:val="000000"/>
          <w:lang w:val="x-none" w:eastAsia="x-none"/>
        </w:rPr>
      </w:pPr>
      <w:r w:rsidRPr="00366E3C">
        <w:rPr>
          <w:bCs/>
          <w:iCs/>
          <w:color w:val="000000"/>
          <w:lang w:eastAsia="x-none"/>
        </w:rPr>
        <w:t>wobec którego zachodzą podstawy wykluczenia określone w art. 108 ustawy Pzp;</w:t>
      </w:r>
    </w:p>
    <w:p w14:paraId="0D8853C8" w14:textId="77777777" w:rsidR="001350D3" w:rsidRPr="002B7515" w:rsidRDefault="002B7515" w:rsidP="002B7515">
      <w:pPr>
        <w:numPr>
          <w:ilvl w:val="0"/>
          <w:numId w:val="27"/>
        </w:numPr>
        <w:spacing w:before="120" w:line="276" w:lineRule="auto"/>
        <w:jc w:val="both"/>
        <w:outlineLvl w:val="1"/>
        <w:rPr>
          <w:bCs/>
          <w:iCs/>
          <w:color w:val="000000"/>
          <w:lang w:val="x-none" w:eastAsia="x-none"/>
        </w:rPr>
      </w:pPr>
      <w:r w:rsidRPr="00366E3C">
        <w:rPr>
          <w:bCs/>
          <w:iCs/>
          <w:color w:val="000000"/>
          <w:lang w:eastAsia="x-none"/>
        </w:rPr>
        <w:t>wobec którego zachodzą podstawy wykluczenia określone w art. 7 ust 1 ustawy z dnia 13 kwietnia 2022 r. o szczególnych rozwiązaniach w zakresie przeciwdziałania wspieraniu agresji na Ukrainę oraz służących ochronie bezpieczeństwa narodowego (Dz.U. z 2022 r., poz. 835).</w:t>
      </w:r>
    </w:p>
    <w:p w14:paraId="4202E74A" w14:textId="77777777" w:rsidR="001350D3" w:rsidRDefault="001350D3" w:rsidP="001350D3">
      <w:pPr>
        <w:pStyle w:val="Nagwek2"/>
      </w:pPr>
      <w:r>
        <w:t>Wykluczenie Wykonawcy nastąpi w przypadkach, o których mowa w art. 111 ustawy Pzp.</w:t>
      </w:r>
    </w:p>
    <w:p w14:paraId="046FCE3D" w14:textId="77777777" w:rsidR="001350D3" w:rsidRDefault="001350D3" w:rsidP="001350D3">
      <w:pPr>
        <w:pStyle w:val="Nagwek2"/>
      </w:pPr>
      <w:r>
        <w:t xml:space="preserve">Wykonawca </w:t>
      </w:r>
      <w:r w:rsidR="00840575" w:rsidRPr="00840575">
        <w:t>nie podlega wykluczeniu w okolicznościach określonych w art. 108 ust. 1 pkt 1, 2 i 5 lub art. 109 ust. 1 pkt 2‒5 i 7‒10 ustawy Pzp, jeżeli udowodni Zamawiającemu, że spełnił łącznie przesłanki określone w art. 110 ust. 2 ustawy Pzp</w:t>
      </w:r>
      <w:r>
        <w:t>.</w:t>
      </w:r>
    </w:p>
    <w:p w14:paraId="5047B128" w14:textId="77777777" w:rsidR="001350D3" w:rsidRDefault="001350D3" w:rsidP="001350D3">
      <w:pPr>
        <w:pStyle w:val="Nagwek2"/>
      </w:pPr>
      <w:r>
        <w:t>Zamawiający oceni, czy podjęte przez Wykonawcę czynności są wystarczające do wykazania jego rzetelności, uwzględniając wagę i szczególne okoliczności czynu Wykonawcy, a jeżeli uzna, że nie są wystarczające, wykluczy Wykonawcę.</w:t>
      </w:r>
    </w:p>
    <w:p w14:paraId="696431CE" w14:textId="77777777" w:rsidR="001350D3" w:rsidRDefault="001350D3" w:rsidP="001350D3">
      <w:pPr>
        <w:pStyle w:val="Nagwek2"/>
      </w:pPr>
      <w:r>
        <w:t>Zamawiający może wykluczyć Wykonawcę na każdym etapie postępowania, ofertę Wykonawcy wykluczonego uznaje się za odrzuconą.</w:t>
      </w:r>
    </w:p>
    <w:p w14:paraId="43D7A9B7" w14:textId="77777777" w:rsidR="001350D3" w:rsidRDefault="001350D3" w:rsidP="001350D3">
      <w:pPr>
        <w:pStyle w:val="Nagwek1"/>
        <w:rPr>
          <w:lang w:val="pl-PL"/>
        </w:rPr>
      </w:pPr>
      <w:bookmarkStart w:id="11" w:name="_Toc258314248"/>
      <w:r>
        <w:rPr>
          <w:lang w:val="pl-PL"/>
        </w:rPr>
        <w:t>informacja o podmiotowych środkach dowodowych</w:t>
      </w:r>
      <w:bookmarkEnd w:id="11"/>
    </w:p>
    <w:p w14:paraId="4396B150" w14:textId="77777777" w:rsidR="001350D3" w:rsidRDefault="001350D3" w:rsidP="001350D3">
      <w:pPr>
        <w:pStyle w:val="Nagwek2"/>
        <w:rPr>
          <w:lang w:val="x-none"/>
        </w:rPr>
      </w:pPr>
      <w:r>
        <w:t>Wykonawca wraz z ofertą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2B7515" w:rsidRPr="00366E3C" w14:paraId="7265B46C" w14:textId="77777777" w:rsidTr="002B7515">
        <w:tc>
          <w:tcPr>
            <w:tcW w:w="709" w:type="dxa"/>
            <w:tcBorders>
              <w:top w:val="single" w:sz="4" w:space="0" w:color="auto"/>
              <w:left w:val="single" w:sz="4" w:space="0" w:color="auto"/>
              <w:bottom w:val="single" w:sz="4" w:space="0" w:color="auto"/>
              <w:right w:val="single" w:sz="4" w:space="0" w:color="auto"/>
            </w:tcBorders>
            <w:hideMark/>
          </w:tcPr>
          <w:p w14:paraId="071D301E" w14:textId="77777777" w:rsidR="002B7515" w:rsidRPr="00366E3C" w:rsidRDefault="002B7515" w:rsidP="002B7515">
            <w:pPr>
              <w:spacing w:before="60" w:after="120"/>
              <w:jc w:val="center"/>
            </w:pPr>
            <w:r w:rsidRPr="00366E3C">
              <w:rPr>
                <w:b/>
                <w:sz w:val="20"/>
                <w:szCs w:val="20"/>
              </w:rPr>
              <w:t>Lp.</w:t>
            </w:r>
          </w:p>
        </w:tc>
        <w:tc>
          <w:tcPr>
            <w:tcW w:w="7826" w:type="dxa"/>
            <w:tcBorders>
              <w:top w:val="single" w:sz="4" w:space="0" w:color="auto"/>
              <w:left w:val="single" w:sz="4" w:space="0" w:color="auto"/>
              <w:bottom w:val="single" w:sz="4" w:space="0" w:color="auto"/>
              <w:right w:val="single" w:sz="4" w:space="0" w:color="auto"/>
            </w:tcBorders>
            <w:hideMark/>
          </w:tcPr>
          <w:p w14:paraId="05CBB183" w14:textId="77777777" w:rsidR="002B7515" w:rsidRPr="00366E3C" w:rsidRDefault="002B7515" w:rsidP="002B7515">
            <w:pPr>
              <w:spacing w:before="60" w:after="120"/>
              <w:jc w:val="both"/>
            </w:pPr>
            <w:r w:rsidRPr="00366E3C">
              <w:rPr>
                <w:b/>
                <w:sz w:val="20"/>
                <w:szCs w:val="20"/>
              </w:rPr>
              <w:t>Wymagany dokument</w:t>
            </w:r>
          </w:p>
        </w:tc>
      </w:tr>
      <w:tr w:rsidR="002B7515" w:rsidRPr="00366E3C" w14:paraId="1256FD06" w14:textId="77777777" w:rsidTr="002B7515">
        <w:tc>
          <w:tcPr>
            <w:tcW w:w="709" w:type="dxa"/>
            <w:tcBorders>
              <w:top w:val="single" w:sz="4" w:space="0" w:color="auto"/>
              <w:left w:val="single" w:sz="4" w:space="0" w:color="auto"/>
              <w:bottom w:val="single" w:sz="4" w:space="0" w:color="auto"/>
              <w:right w:val="single" w:sz="4" w:space="0" w:color="auto"/>
            </w:tcBorders>
            <w:hideMark/>
          </w:tcPr>
          <w:p w14:paraId="42C7782A" w14:textId="77777777" w:rsidR="002B7515" w:rsidRPr="00366E3C" w:rsidRDefault="002B7515" w:rsidP="002B7515">
            <w:pPr>
              <w:spacing w:before="60" w:after="120"/>
              <w:jc w:val="center"/>
            </w:pPr>
            <w:r w:rsidRPr="00366E3C">
              <w:lastRenderedPageBreak/>
              <w:t>1</w:t>
            </w:r>
          </w:p>
        </w:tc>
        <w:tc>
          <w:tcPr>
            <w:tcW w:w="7826" w:type="dxa"/>
            <w:tcBorders>
              <w:top w:val="single" w:sz="4" w:space="0" w:color="auto"/>
              <w:left w:val="single" w:sz="4" w:space="0" w:color="auto"/>
              <w:bottom w:val="single" w:sz="4" w:space="0" w:color="auto"/>
              <w:right w:val="single" w:sz="4" w:space="0" w:color="auto"/>
            </w:tcBorders>
            <w:hideMark/>
          </w:tcPr>
          <w:p w14:paraId="7959B081" w14:textId="77777777" w:rsidR="002B7515" w:rsidRPr="00366E3C" w:rsidRDefault="002B7515" w:rsidP="002B7515">
            <w:pPr>
              <w:spacing w:before="60" w:after="60"/>
              <w:jc w:val="both"/>
            </w:pPr>
            <w:r w:rsidRPr="00366E3C">
              <w:rPr>
                <w:b/>
              </w:rPr>
              <w:t>Oświadczenie o niepodleganiu wykluczeniu oraz spełnianiu warunków udziału</w:t>
            </w:r>
          </w:p>
          <w:p w14:paraId="00D54F7C" w14:textId="77777777" w:rsidR="002B7515" w:rsidRPr="00366E3C" w:rsidRDefault="002B7515" w:rsidP="002B7515">
            <w:pPr>
              <w:spacing w:after="40"/>
              <w:jc w:val="both"/>
            </w:pPr>
            <w:r w:rsidRPr="00366E3C">
              <w:t>Aktualne na dzień składania ofert oświadczenie Wykonawcy stanowiące wstępne potwierdzenie spełniania warunków udziału w postępowaniu oraz brak podstaw wykluczenia</w:t>
            </w:r>
          </w:p>
        </w:tc>
      </w:tr>
      <w:tr w:rsidR="002B7515" w:rsidRPr="00366E3C" w14:paraId="0013E2A9" w14:textId="77777777" w:rsidTr="002B7515">
        <w:tc>
          <w:tcPr>
            <w:tcW w:w="709" w:type="dxa"/>
            <w:tcBorders>
              <w:top w:val="single" w:sz="4" w:space="0" w:color="auto"/>
              <w:left w:val="single" w:sz="4" w:space="0" w:color="auto"/>
              <w:bottom w:val="single" w:sz="4" w:space="0" w:color="auto"/>
              <w:right w:val="single" w:sz="4" w:space="0" w:color="auto"/>
            </w:tcBorders>
            <w:hideMark/>
          </w:tcPr>
          <w:p w14:paraId="2E3592C5" w14:textId="77777777" w:rsidR="002B7515" w:rsidRPr="00366E3C" w:rsidRDefault="002B7515" w:rsidP="002B7515">
            <w:pPr>
              <w:spacing w:before="60" w:after="120"/>
              <w:jc w:val="center"/>
            </w:pPr>
            <w:r w:rsidRPr="00366E3C">
              <w:t>2</w:t>
            </w:r>
          </w:p>
        </w:tc>
        <w:tc>
          <w:tcPr>
            <w:tcW w:w="7826" w:type="dxa"/>
            <w:tcBorders>
              <w:top w:val="single" w:sz="4" w:space="0" w:color="auto"/>
              <w:left w:val="single" w:sz="4" w:space="0" w:color="auto"/>
              <w:bottom w:val="single" w:sz="4" w:space="0" w:color="auto"/>
              <w:right w:val="single" w:sz="4" w:space="0" w:color="auto"/>
            </w:tcBorders>
            <w:hideMark/>
          </w:tcPr>
          <w:p w14:paraId="584C4866" w14:textId="77777777" w:rsidR="002B7515" w:rsidRPr="00366E3C" w:rsidRDefault="002B7515" w:rsidP="002B7515">
            <w:pPr>
              <w:spacing w:before="60" w:after="60"/>
              <w:jc w:val="both"/>
            </w:pPr>
            <w:r w:rsidRPr="00366E3C">
              <w:rPr>
                <w:b/>
              </w:rPr>
              <w:t>Zał. nr 2 Formularz cenowy</w:t>
            </w:r>
          </w:p>
          <w:p w14:paraId="0182556D" w14:textId="429769C7" w:rsidR="002B7515" w:rsidRPr="00366E3C" w:rsidRDefault="00371B5B" w:rsidP="002B7515">
            <w:pPr>
              <w:spacing w:after="40"/>
              <w:jc w:val="both"/>
            </w:pPr>
            <w:r>
              <w:rPr>
                <w:b/>
              </w:rPr>
              <w:t>Fo</w:t>
            </w:r>
            <w:r w:rsidR="002B7515" w:rsidRPr="00366E3C">
              <w:rPr>
                <w:b/>
              </w:rPr>
              <w:t xml:space="preserve">rmularz obowiązkowo musi być podpisany </w:t>
            </w:r>
            <w:r w:rsidR="002B7515" w:rsidRPr="00366E3C">
              <w:t xml:space="preserve">w formie elektronicznej </w:t>
            </w:r>
            <w:r w:rsidR="002B7515" w:rsidRPr="00366E3C">
              <w:rPr>
                <w:u w:val="single"/>
              </w:rPr>
              <w:t>opatrzone kwalifikowanym podpisem elektronicznym lub w postaci elektronicznej opatrzonej podpisem zaufanym lub podpisem osobistym</w:t>
            </w:r>
          </w:p>
        </w:tc>
      </w:tr>
    </w:tbl>
    <w:p w14:paraId="00538645" w14:textId="284703F7" w:rsidR="001350D3" w:rsidRPr="00014E7E" w:rsidRDefault="001350D3" w:rsidP="00014E7E">
      <w:pPr>
        <w:pStyle w:val="Nagwek2"/>
        <w:rPr>
          <w:sz w:val="16"/>
          <w:szCs w:val="16"/>
        </w:rPr>
      </w:pPr>
      <w:r>
        <w:t>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F52A55D" w14:textId="77777777" w:rsidR="001350D3" w:rsidRDefault="001350D3" w:rsidP="001350D3">
      <w:pPr>
        <w:pStyle w:val="Nagwek2"/>
        <w:rPr>
          <w:lang w:val="x-none"/>
        </w:rPr>
      </w:pPr>
      <w: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09E9F47" w14:textId="77777777" w:rsidR="001350D3" w:rsidRDefault="001350D3" w:rsidP="001350D3">
      <w:pPr>
        <w:pStyle w:val="Nagwek2"/>
      </w:pPr>
      <w: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20513B64" w14:textId="77777777" w:rsidR="001350D3" w:rsidRDefault="001350D3" w:rsidP="001350D3">
      <w:pPr>
        <w:pStyle w:val="Nagwek2"/>
      </w:pPr>
      <w:r>
        <w:t>Wykonawca nie jest zobowiązany do złożenia podmiotowych środków dowodowych, które Zamawiający posiada, jeżeli Wykonawca wskaże te środki oraz potwierdzi ich prawidłowość i aktualność.</w:t>
      </w:r>
    </w:p>
    <w:p w14:paraId="67602193" w14:textId="77777777" w:rsidR="001350D3" w:rsidRDefault="001350D3" w:rsidP="001350D3">
      <w:pPr>
        <w:pStyle w:val="Nagwek2"/>
      </w:pPr>
      <w:r>
        <w:t>Podmiotowe środki dowodowe oraz inne dokumenty lub oświadczenia Wykonawca składa, pod rygorem nieważności, w formie elektronicznej lub w postaci elektronicznej opatrzonej podpisem zaufanym lub podpisem osobistym.</w:t>
      </w:r>
    </w:p>
    <w:p w14:paraId="6DF4F1B8" w14:textId="77777777" w:rsidR="001350D3" w:rsidRPr="00014E7E" w:rsidRDefault="001350D3" w:rsidP="002B7515">
      <w:pPr>
        <w:pStyle w:val="Nagwek2"/>
        <w:rPr>
          <w:sz w:val="16"/>
          <w:szCs w:val="16"/>
        </w:rPr>
      </w:pPr>
      <w:r>
        <w:t xml:space="preserve">Dokumenty sporządzone w języku obcym są składane wraz z tłumaczeniem na język polski. </w:t>
      </w:r>
      <w:bookmarkStart w:id="12" w:name="_Toc258314249"/>
    </w:p>
    <w:p w14:paraId="68EA2092" w14:textId="77777777" w:rsidR="001350D3" w:rsidRDefault="001350D3" w:rsidP="001350D3">
      <w:pPr>
        <w:pStyle w:val="Nagwek1"/>
        <w:rPr>
          <w:lang w:val="pl-PL"/>
        </w:rPr>
      </w:pPr>
      <w:r>
        <w:t>INFORMACJA DLA WYKONAWCÓW zamierzających powierzyć wykonanie części zamówienia podwykonawcom</w:t>
      </w:r>
    </w:p>
    <w:p w14:paraId="78F05D46" w14:textId="77777777" w:rsidR="001350D3" w:rsidRDefault="001350D3" w:rsidP="002B7515">
      <w:pPr>
        <w:pStyle w:val="Nagwek2"/>
      </w:pPr>
      <w:r>
        <w:t xml:space="preserve">Wykonawca może powierzyć wykonanie części zamówienia Podwykonawcom. </w:t>
      </w:r>
    </w:p>
    <w:p w14:paraId="38373746" w14:textId="77777777" w:rsidR="001350D3" w:rsidRDefault="001350D3" w:rsidP="001350D3">
      <w:pPr>
        <w:pStyle w:val="Nagwek2"/>
      </w:pPr>
      <w:r>
        <w:t>Zamawiający żąda, aby przed przystąpieniem do wykonania zamówienia Wykonawca, podał nazwy, dane kontaktowe oraz przedstawicieli, Podwykonawców zaangażowanych w realizację zamówienia, jeżeli są już znani.</w:t>
      </w:r>
    </w:p>
    <w:p w14:paraId="39504130" w14:textId="77777777" w:rsidR="001350D3" w:rsidRPr="002B7515" w:rsidRDefault="001350D3" w:rsidP="002B7515">
      <w:pPr>
        <w:pStyle w:val="Nagwek2"/>
        <w:numPr>
          <w:ilvl w:val="0"/>
          <w:numId w:val="0"/>
        </w:numPr>
        <w:tabs>
          <w:tab w:val="left" w:pos="708"/>
        </w:tabs>
        <w:ind w:left="680"/>
        <w:rPr>
          <w:sz w:val="16"/>
          <w:szCs w:val="16"/>
        </w:rPr>
      </w:pPr>
      <w: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Pr>
          <w:rFonts w:ascii="Calibri" w:hAnsi="Calibri"/>
          <w:sz w:val="22"/>
          <w:szCs w:val="22"/>
        </w:rPr>
        <w:t xml:space="preserve"> </w:t>
      </w:r>
    </w:p>
    <w:p w14:paraId="56E19039" w14:textId="77777777" w:rsidR="001350D3" w:rsidRDefault="001350D3" w:rsidP="001350D3">
      <w:pPr>
        <w:pStyle w:val="Nagwek1"/>
      </w:pPr>
      <w:r>
        <w:t>Informacja dla wykonawców wspólnie ubiegających się o udzielenie zamówienia</w:t>
      </w:r>
    </w:p>
    <w:p w14:paraId="2666C6FB" w14:textId="77777777" w:rsidR="001350D3" w:rsidRDefault="001350D3" w:rsidP="001350D3">
      <w:pPr>
        <w:pStyle w:val="Nagwek2"/>
      </w:pPr>
      <w:r>
        <w:t xml:space="preserve">Wykonawcy mogą wspólnie ubiegać się o udzielenie zamówienia. W takim przypadku Wykonawcy zobowiązani są do ustanowienia pełnomocnika do reprezentowania ich w </w:t>
      </w:r>
      <w:r>
        <w:lastRenderedPageBreak/>
        <w:t>postępowaniu o udzielenie zamówienia albo do reprezentowania w postępowaniu i zawarcia umowy w sprawie zamówienia publicznego.</w:t>
      </w:r>
    </w:p>
    <w:p w14:paraId="4FEC50B7" w14:textId="77777777" w:rsidR="001350D3" w:rsidRDefault="001350D3" w:rsidP="001350D3">
      <w:pPr>
        <w:pStyle w:val="Nagwek2"/>
      </w:pPr>
      <w:r>
        <w:t>Pełnomocnictwo należy dołączyć do oferty i powinno ono zawierać w szczególności wskazanie:</w:t>
      </w:r>
    </w:p>
    <w:p w14:paraId="37E16BE6" w14:textId="77777777" w:rsidR="001350D3" w:rsidRDefault="001350D3" w:rsidP="00D35B5D">
      <w:pPr>
        <w:pStyle w:val="Nagwek2"/>
        <w:numPr>
          <w:ilvl w:val="0"/>
          <w:numId w:val="8"/>
        </w:numPr>
        <w:tabs>
          <w:tab w:val="left" w:pos="708"/>
        </w:tabs>
        <w:spacing w:after="0"/>
      </w:pPr>
      <w:r>
        <w:t>postępowania o udzielenie zamówienie publicznego, którego dotyczy;</w:t>
      </w:r>
    </w:p>
    <w:p w14:paraId="5DF53437" w14:textId="77777777" w:rsidR="001350D3" w:rsidRDefault="001350D3" w:rsidP="00D35B5D">
      <w:pPr>
        <w:pStyle w:val="Nagwek2"/>
        <w:numPr>
          <w:ilvl w:val="0"/>
          <w:numId w:val="8"/>
        </w:numPr>
        <w:tabs>
          <w:tab w:val="left" w:pos="708"/>
        </w:tabs>
        <w:spacing w:after="0"/>
      </w:pPr>
      <w:r>
        <w:t>wszystkich Wykonawców ubiegających się wspólnie o udzielenie zamówienia;</w:t>
      </w:r>
    </w:p>
    <w:p w14:paraId="22E0FDC5" w14:textId="77777777" w:rsidR="001350D3" w:rsidRDefault="001350D3" w:rsidP="00D35B5D">
      <w:pPr>
        <w:pStyle w:val="Nagwek2"/>
        <w:numPr>
          <w:ilvl w:val="0"/>
          <w:numId w:val="8"/>
        </w:numPr>
        <w:tabs>
          <w:tab w:val="left" w:pos="708"/>
        </w:tabs>
        <w:spacing w:after="0"/>
      </w:pPr>
      <w:r>
        <w:t>ustanowionego pełnomocnika oraz zakresu jego  umocowania.</w:t>
      </w:r>
    </w:p>
    <w:p w14:paraId="2C74359A" w14:textId="77777777" w:rsidR="001350D3" w:rsidRDefault="001350D3" w:rsidP="001350D3">
      <w:pPr>
        <w:pStyle w:val="Nagwek2"/>
      </w:pPr>
      <w:r>
        <w:t xml:space="preserve">W przypadku wspólnego ubiegania się o zamówienie przez Wykonawców, dokument ”Oświadczenia o </w:t>
      </w:r>
      <w:r w:rsidRPr="002B7515">
        <w:t>niepodleganiu wykluczeniu oraz spełnianiu warunków udziału”, o którym mowa w pkt. 9.1 SWZ, składa każdy z Wykonawców wspólnie ubiegających się o zamówienie. Oświadczenia te potwierdzają</w:t>
      </w:r>
      <w:r>
        <w:t xml:space="preserve"> brak podstaw wykluczenia oraz spełnianie warunków udziału w postępowaniu w zakresie, w jakim każdy z Wykonawców wykazuje spełnianie warunków udziału w postępowaniu.</w:t>
      </w:r>
    </w:p>
    <w:bookmarkEnd w:id="12"/>
    <w:p w14:paraId="2657A9A1" w14:textId="77777777" w:rsidR="007B0F86" w:rsidRPr="00F006A6" w:rsidRDefault="007B0F86" w:rsidP="007B0F86">
      <w:pPr>
        <w:pStyle w:val="Nagwek1"/>
      </w:pPr>
      <w:r w:rsidRPr="00F006A6">
        <w:t>Informacje o sposobie porozumiewania się zamawiającego z Wykonawcami</w:t>
      </w:r>
      <w:r w:rsidRPr="00F006A6">
        <w:rPr>
          <w:lang w:val="pl-PL"/>
        </w:rPr>
        <w:t xml:space="preserve"> </w:t>
      </w:r>
      <w:r w:rsidRPr="00F006A6">
        <w:t>ORAZ WYJAŚNIENIA TREŚCI SWZ</w:t>
      </w:r>
    </w:p>
    <w:p w14:paraId="7671834E" w14:textId="77777777" w:rsidR="00F84EC4" w:rsidRDefault="00F84EC4" w:rsidP="00F84EC4">
      <w:pPr>
        <w:pStyle w:val="Nagwek2"/>
      </w:pPr>
      <w:r>
        <w:t>Komunikacja w postępowaniu o udzielenie zamówienia, w tym składanie ofert, wymiana informacji oraz przekazywanie dokumentów lub oświadczeń między Zamawiającym a Wykonawcą, odbywa się przy użyciu środków komunikacji elektronicznej.</w:t>
      </w:r>
    </w:p>
    <w:p w14:paraId="7BC7424A" w14:textId="77777777" w:rsidR="00F84EC4" w:rsidRDefault="00F84EC4" w:rsidP="00F84EC4">
      <w:pPr>
        <w:pStyle w:val="Nagwek2"/>
      </w:pPr>
      <w:r>
        <w:t>Przedmiotowe postępowanie jest prowadzone przy użyciu środków komunikacji elektronicznej: za pośrednictwem Platformy e-Zamówienia (</w:t>
      </w:r>
      <w:hyperlink r:id="rId10" w:history="1">
        <w:r>
          <w:rPr>
            <w:rStyle w:val="Hipercze"/>
            <w:sz w:val="22"/>
            <w:szCs w:val="22"/>
            <w:lang w:eastAsia="en-US"/>
          </w:rPr>
          <w:t>https://ezamowienia.gov.pl/pl/</w:t>
        </w:r>
      </w:hyperlink>
      <w:r>
        <w:t>).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64713EF" w14:textId="77777777" w:rsidR="00F84EC4" w:rsidRPr="00F006A6" w:rsidRDefault="00F84EC4" w:rsidP="00F84EC4">
      <w:pPr>
        <w:pStyle w:val="Nagwek2"/>
      </w:pPr>
      <w:r w:rsidRPr="00F006A6">
        <w:rPr>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FD485D4" w14:textId="77777777" w:rsidR="00F84EC4" w:rsidRPr="00F006A6" w:rsidRDefault="00F84EC4" w:rsidP="00F84EC4">
      <w:pPr>
        <w:pStyle w:val="Nagwek2"/>
      </w:pPr>
      <w:r w:rsidRPr="00F006A6">
        <w:rPr>
          <w:sz w:val="22"/>
          <w:szCs w:val="22"/>
          <w:lang w:eastAsia="en-US"/>
        </w:rPr>
        <w:t>Wszystkie wysłane i odebrane w postępowaniu przez wykonawcę wiadomości widoczne są po zalogowaniu w podglądzie postępowania w zakładce „Komunikacja”.</w:t>
      </w:r>
    </w:p>
    <w:p w14:paraId="671ECCDC" w14:textId="77777777" w:rsidR="00F84EC4" w:rsidRPr="00F006A6" w:rsidRDefault="00F84EC4" w:rsidP="00F84EC4">
      <w:pPr>
        <w:pStyle w:val="Nagwek2"/>
      </w:pPr>
      <w:r w:rsidRPr="00F006A6">
        <w:rPr>
          <w:sz w:val="22"/>
          <w:szCs w:val="22"/>
          <w:lang w:eastAsia="en-US"/>
        </w:rPr>
        <w:t>Składanie ofert następuje za pośrednictwem modułu składania ofert i wniosków (MOW) Platformy e-Zamówienia.</w:t>
      </w:r>
    </w:p>
    <w:p w14:paraId="23A612A1" w14:textId="77777777" w:rsidR="00F84EC4" w:rsidRPr="00F006A6" w:rsidRDefault="00F84EC4" w:rsidP="00F84EC4">
      <w:pPr>
        <w:pStyle w:val="Nagwek2"/>
      </w:pPr>
      <w:r w:rsidRPr="00F006A6">
        <w:rPr>
          <w:sz w:val="22"/>
          <w:szCs w:val="22"/>
          <w:lang w:eastAsia="en-US"/>
        </w:rPr>
        <w:t>Korzystanie z Platformy e-Zamówienia jest bezpłatne.</w:t>
      </w:r>
    </w:p>
    <w:p w14:paraId="352563E2" w14:textId="77777777" w:rsidR="00F84EC4" w:rsidRPr="00F006A6" w:rsidRDefault="00F84EC4" w:rsidP="00F84EC4">
      <w:pPr>
        <w:pStyle w:val="Nagwek2"/>
      </w:pPr>
      <w:r w:rsidRPr="00F006A6">
        <w:rPr>
          <w:sz w:val="22"/>
          <w:szCs w:val="22"/>
          <w:lang w:eastAsia="en-US"/>
        </w:rPr>
        <w:lastRenderedPageBreak/>
        <w:t xml:space="preserve">W postepowaniu o udzielenie zamówienia komunikacja między Zamawiającym a Wykonawcami odbywa się przy użyciu platformy e-Zamówienia </w:t>
      </w:r>
    </w:p>
    <w:p w14:paraId="7675B42F" w14:textId="77777777" w:rsidR="00F84EC4" w:rsidRPr="00F006A6" w:rsidRDefault="00F84EC4" w:rsidP="00F84EC4">
      <w:pPr>
        <w:pStyle w:val="Nagwek2"/>
      </w:pPr>
      <w:r w:rsidRPr="00F006A6">
        <w:rPr>
          <w:sz w:val="22"/>
          <w:szCs w:val="22"/>
          <w:lang w:eastAsia="en-US"/>
        </w:rPr>
        <w:t xml:space="preserve">Wykonawca zamierzający wziąć udział w postępowaniu o udzielenie zamówienia publicznego, musi posiadać konto podmiotu „ Wykonawca” na Platformie e-Zamówienia. Wykonawca posiadający konto na Platformie na dostęp do formularzy: złożenia, wycofania oferty lub wniosku oraz do formularza do komunikacji. Szczegółowe informacje na temat zakładania kont podmiotów oraz zasady i warunki korzystania z Platformy e-Zamówienia określa Regulamin Platformy e-Zamówienia, dostępny na stronie internetowej </w:t>
      </w:r>
      <w:hyperlink r:id="rId11" w:history="1">
        <w:r w:rsidRPr="00F006A6">
          <w:rPr>
            <w:rStyle w:val="Hipercze"/>
            <w:sz w:val="22"/>
            <w:szCs w:val="22"/>
            <w:lang w:eastAsia="en-US"/>
          </w:rPr>
          <w:t>https://ezamowienia.gov.pl</w:t>
        </w:r>
      </w:hyperlink>
      <w:r w:rsidRPr="00F006A6">
        <w:rPr>
          <w:sz w:val="22"/>
          <w:szCs w:val="22"/>
          <w:lang w:eastAsia="en-US"/>
        </w:rPr>
        <w:t xml:space="preserve"> oraz informacje zamieszczone w zakładce „Centrum Pomocy”.</w:t>
      </w:r>
    </w:p>
    <w:p w14:paraId="1C8E5C2C" w14:textId="77777777" w:rsidR="00F84EC4" w:rsidRPr="00F006A6" w:rsidRDefault="00F84EC4" w:rsidP="00F84EC4">
      <w:pPr>
        <w:pStyle w:val="Nagwek2"/>
      </w:pPr>
      <w:r w:rsidRPr="00F006A6">
        <w:rPr>
          <w:sz w:val="22"/>
          <w:szCs w:val="22"/>
          <w:lang w:eastAsia="en-US"/>
        </w:rPr>
        <w:tab/>
        <w:t>Przeglądanie i pobieranie publicznej treści dokumentacji postępowania nie wymaga posiadania konta na Platformie e-Zamówienia ani logowania.</w:t>
      </w:r>
    </w:p>
    <w:p w14:paraId="1C72C972" w14:textId="77777777" w:rsidR="00F84EC4" w:rsidRPr="00F006A6" w:rsidRDefault="00F84EC4" w:rsidP="00F84EC4">
      <w:pPr>
        <w:pStyle w:val="Nagwek2"/>
      </w:pPr>
      <w:r w:rsidRPr="00F006A6">
        <w:rPr>
          <w:sz w:val="22"/>
          <w:szCs w:val="22"/>
          <w:lang w:eastAsia="en-US"/>
        </w:rPr>
        <w:t xml:space="preserve">Wymagania techniczne i organizacyjne wysyłania i odbierania dokumentów elektronicznych, elektronicznych kopii dokumentów i oświadczeń oraz informacji przekazywanych przy ich użyciu opisane zostały w Instrukcji interaktywnej „oferty, wnioski i prace konkursowe” pod linkiem: </w:t>
      </w:r>
      <w:hyperlink r:id="rId12" w:history="1">
        <w:r w:rsidRPr="00F006A6">
          <w:rPr>
            <w:rStyle w:val="Hipercze"/>
            <w:sz w:val="22"/>
            <w:szCs w:val="22"/>
            <w:lang w:eastAsia="en-US"/>
          </w:rPr>
          <w:t>https://ezamowienia.gov.pl/pl/instrukcje/</w:t>
        </w:r>
      </w:hyperlink>
    </w:p>
    <w:p w14:paraId="7AA6DC7F" w14:textId="77777777" w:rsidR="00F84EC4" w:rsidRPr="00F006A6" w:rsidRDefault="00F84EC4" w:rsidP="00F84EC4">
      <w:pPr>
        <w:pStyle w:val="Nagwek2"/>
      </w:pPr>
      <w:r w:rsidRPr="00F006A6">
        <w:rPr>
          <w:sz w:val="22"/>
          <w:szCs w:val="22"/>
          <w:lang w:eastAsia="en-US"/>
        </w:rPr>
        <w:t>Maksymalny rozmiar plików przesyłanych za pośrednictwem „Formularzy do komunikacji” wynosi 150 MB (wielkość ta dotyczy plików przesyłanych jako załączniki do jednego formularza).</w:t>
      </w:r>
    </w:p>
    <w:p w14:paraId="6E65FC47" w14:textId="77777777" w:rsidR="00F84EC4" w:rsidRPr="00F006A6" w:rsidRDefault="00F84EC4" w:rsidP="00F84EC4">
      <w:pPr>
        <w:pStyle w:val="Nagwek2"/>
      </w:pPr>
      <w:r w:rsidRPr="00F006A6">
        <w:rPr>
          <w:sz w:val="22"/>
          <w:szCs w:val="22"/>
          <w:lang w:eastAsia="en-US"/>
        </w:rPr>
        <w:t>Minimalne wymagania techniczne dotyczące sprzętu używanego w celu korzystania z usług Platformy e-Zamówienia oraz informacje dotyczące specyfikacji połączenia określa Regulamin Platformy e-Zamówienia.</w:t>
      </w:r>
    </w:p>
    <w:p w14:paraId="598C31A4" w14:textId="77777777" w:rsidR="00F84EC4" w:rsidRPr="00F006A6" w:rsidRDefault="00F84EC4" w:rsidP="00F84EC4">
      <w:pPr>
        <w:pStyle w:val="Nagwek2"/>
      </w:pPr>
      <w:r w:rsidRPr="00F006A6">
        <w:rPr>
          <w:sz w:val="22"/>
          <w:szCs w:val="22"/>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F006A6">
          <w:rPr>
            <w:rStyle w:val="Hipercze"/>
            <w:sz w:val="22"/>
            <w:szCs w:val="22"/>
            <w:lang w:eastAsia="en-US"/>
          </w:rPr>
          <w:t>https://ezamowienia.gov.pl</w:t>
        </w:r>
      </w:hyperlink>
      <w:r>
        <w:rPr>
          <w:sz w:val="22"/>
          <w:szCs w:val="22"/>
          <w:lang w:eastAsia="en-US"/>
        </w:rPr>
        <w:t xml:space="preserve"> w zakładce „Zgłoś problem”</w:t>
      </w:r>
    </w:p>
    <w:p w14:paraId="72595889" w14:textId="77777777" w:rsidR="00F84EC4" w:rsidRPr="00F006A6" w:rsidRDefault="00F84EC4" w:rsidP="00F84EC4">
      <w:pPr>
        <w:pStyle w:val="Nagwek2"/>
      </w:pPr>
      <w:r w:rsidRPr="00F006A6">
        <w:rPr>
          <w:sz w:val="22"/>
          <w:szCs w:val="22"/>
          <w:lang w:eastAsia="en-US"/>
        </w:rPr>
        <w:t>Dokumenty elektroniczne, oświadczenia, elektroniczne kopie dokumentów lub oświadczeń a także poświadczenia zgodności cyfrowego odwzorowania z dokumentem w postaci papierowej, składane są przez Wykonawcę za pośrednictwem Formularza do komunikacji jako załączniki. Sposób sporządzenia dokumentów elektronicznych, oświadczeń, elektronicznych kopii dokumentów lub oświadczeń a także poświadczenia zgodności cyfrowego odwzorowania z dokumentem w postaci papierowej, musi być zgodny z wymaganiami określonymi w Rozporządzeniu ws. Komunikacji elektronicznej (Dz. U. z 2020r. poz. 2452) oraz Rozporządzeniu ws. Podmiotowych środków dowodowych (Dz. U. z 2020r. poz. 2415).</w:t>
      </w:r>
    </w:p>
    <w:p w14:paraId="68A6788D" w14:textId="77777777" w:rsidR="00F84EC4" w:rsidRPr="00F84EC4" w:rsidRDefault="00F84EC4" w:rsidP="00F84EC4">
      <w:pPr>
        <w:pStyle w:val="Nagwek2"/>
      </w:pPr>
      <w:r w:rsidRPr="00F006A6">
        <w:rPr>
          <w:sz w:val="22"/>
          <w:szCs w:val="22"/>
          <w:lang w:eastAsia="en-US"/>
        </w:rPr>
        <w:t xml:space="preserve">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t>
      </w:r>
      <w:r w:rsidRPr="00F84EC4">
        <w:rPr>
          <w:sz w:val="22"/>
          <w:szCs w:val="22"/>
          <w:lang w:eastAsia="en-US"/>
        </w:rPr>
        <w:t>ws. Komunikacji elektronicznej (Dz. U. z 2020r. poz. 2452)</w:t>
      </w:r>
    </w:p>
    <w:p w14:paraId="556BB1EE" w14:textId="77777777" w:rsidR="00F84EC4" w:rsidRPr="00F84EC4" w:rsidRDefault="00F84EC4" w:rsidP="00F84EC4">
      <w:pPr>
        <w:pStyle w:val="Nagwek2"/>
      </w:pPr>
      <w:r w:rsidRPr="00F84EC4">
        <w:rPr>
          <w:sz w:val="22"/>
          <w:szCs w:val="22"/>
          <w:lang w:eastAsia="en-US"/>
        </w:rPr>
        <w:t>Dokumenty sporządzone w języku obcym są składane wraz z tłumaczeniem na język polski.</w:t>
      </w:r>
    </w:p>
    <w:p w14:paraId="741E2834" w14:textId="73B67F2E" w:rsidR="002B7515" w:rsidRPr="00F511B8" w:rsidRDefault="002B7515" w:rsidP="00014E7E">
      <w:pPr>
        <w:pStyle w:val="Nagwek2"/>
        <w:numPr>
          <w:ilvl w:val="1"/>
          <w:numId w:val="26"/>
        </w:numPr>
        <w:tabs>
          <w:tab w:val="left" w:pos="708"/>
        </w:tabs>
        <w:rPr>
          <w:sz w:val="22"/>
          <w:szCs w:val="22"/>
        </w:rPr>
      </w:pPr>
      <w:bookmarkStart w:id="13" w:name="_Toc258314250"/>
      <w:r w:rsidRPr="00F511B8">
        <w:rPr>
          <w:sz w:val="22"/>
          <w:szCs w:val="22"/>
        </w:rPr>
        <w:t>Osobami uprawnionymi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0"/>
      </w:tblGrid>
      <w:tr w:rsidR="002B7515" w:rsidRPr="00F511B8" w14:paraId="4E65D7EE" w14:textId="77777777" w:rsidTr="002B7515">
        <w:trPr>
          <w:trHeight w:val="112"/>
        </w:trPr>
        <w:tc>
          <w:tcPr>
            <w:tcW w:w="8636" w:type="dxa"/>
            <w:tcBorders>
              <w:top w:val="nil"/>
              <w:left w:val="nil"/>
              <w:bottom w:val="nil"/>
              <w:right w:val="nil"/>
            </w:tcBorders>
            <w:hideMark/>
          </w:tcPr>
          <w:p w14:paraId="1BD36D92" w14:textId="77777777" w:rsidR="00D00D33" w:rsidRDefault="002B7515" w:rsidP="002B7515">
            <w:pPr>
              <w:spacing w:before="120" w:after="120"/>
              <w:rPr>
                <w:sz w:val="22"/>
                <w:szCs w:val="22"/>
              </w:rPr>
            </w:pPr>
            <w:r w:rsidRPr="00F511B8">
              <w:rPr>
                <w:sz w:val="22"/>
                <w:szCs w:val="22"/>
              </w:rPr>
              <w:t xml:space="preserve">Dyrektor </w:t>
            </w:r>
            <w:r w:rsidR="00D00D33">
              <w:rPr>
                <w:sz w:val="22"/>
                <w:szCs w:val="22"/>
              </w:rPr>
              <w:t>Zespołu Szkół Ogólnokształcących nr 2 w Gdańsku</w:t>
            </w:r>
            <w:r w:rsidR="00383C1F">
              <w:rPr>
                <w:sz w:val="22"/>
                <w:szCs w:val="22"/>
              </w:rPr>
              <w:t>, p.</w:t>
            </w:r>
            <w:r w:rsidR="00D00D33">
              <w:rPr>
                <w:sz w:val="22"/>
                <w:szCs w:val="22"/>
              </w:rPr>
              <w:t xml:space="preserve"> Marzena Majerowska</w:t>
            </w:r>
            <w:r w:rsidR="00383C1F">
              <w:rPr>
                <w:sz w:val="22"/>
                <w:szCs w:val="22"/>
              </w:rPr>
              <w:t xml:space="preserve"> </w:t>
            </w:r>
          </w:p>
          <w:p w14:paraId="103BB5AC" w14:textId="29ACD23C" w:rsidR="002B7515" w:rsidRDefault="002B7515" w:rsidP="002B7515">
            <w:pPr>
              <w:spacing w:before="120" w:after="120"/>
            </w:pPr>
            <w:r w:rsidRPr="00F511B8">
              <w:rPr>
                <w:sz w:val="22"/>
                <w:szCs w:val="22"/>
              </w:rPr>
              <w:t xml:space="preserve">- e </w:t>
            </w:r>
            <w:r w:rsidRPr="00F511B8">
              <w:rPr>
                <w:b/>
                <w:sz w:val="22"/>
                <w:szCs w:val="22"/>
              </w:rPr>
              <w:t>mail:</w:t>
            </w:r>
            <w:r w:rsidRPr="00D00D33">
              <w:rPr>
                <w:b/>
                <w:color w:val="000000" w:themeColor="text1"/>
                <w:sz w:val="22"/>
                <w:szCs w:val="22"/>
              </w:rPr>
              <w:t xml:space="preserve"> </w:t>
            </w:r>
            <w:r w:rsidR="00161CC9">
              <w:rPr>
                <w:b/>
              </w:rPr>
              <w:t>sekretariat@zso2.edu.gdansk.pl</w:t>
            </w:r>
          </w:p>
          <w:p w14:paraId="43F94F59" w14:textId="1D1077DF" w:rsidR="00D00D33" w:rsidRPr="00F511B8" w:rsidRDefault="00D00D33" w:rsidP="002B7515">
            <w:pPr>
              <w:spacing w:before="120" w:after="120"/>
              <w:rPr>
                <w:sz w:val="22"/>
                <w:szCs w:val="22"/>
              </w:rPr>
            </w:pPr>
          </w:p>
        </w:tc>
      </w:tr>
    </w:tbl>
    <w:p w14:paraId="09BB4046" w14:textId="77777777" w:rsidR="001350D3" w:rsidRDefault="001350D3" w:rsidP="001350D3">
      <w:pPr>
        <w:pStyle w:val="Nagwek1"/>
      </w:pPr>
      <w:r>
        <w:t>Wymagania dotycz</w:t>
      </w:r>
      <w:r>
        <w:rPr>
          <w:rFonts w:eastAsia="TimesNewRoman" w:cs="TimesNewRoman"/>
        </w:rPr>
        <w:t>ą</w:t>
      </w:r>
      <w:r>
        <w:t>ce wadium</w:t>
      </w:r>
      <w:bookmarkEnd w:id="13"/>
    </w:p>
    <w:p w14:paraId="6F9D6F41" w14:textId="77777777" w:rsidR="001350D3" w:rsidRDefault="00D5407D" w:rsidP="001350D3">
      <w:pPr>
        <w:pStyle w:val="Nagwek2"/>
        <w:numPr>
          <w:ilvl w:val="0"/>
          <w:numId w:val="0"/>
        </w:numPr>
        <w:tabs>
          <w:tab w:val="left" w:pos="708"/>
        </w:tabs>
        <w:ind w:left="680"/>
      </w:pPr>
      <w:r>
        <w:t>W postępowaniu nie jest przewidziane składanie wadium.</w:t>
      </w:r>
    </w:p>
    <w:p w14:paraId="05C208CD" w14:textId="77777777" w:rsidR="001350D3" w:rsidRPr="009C465A" w:rsidRDefault="001350D3" w:rsidP="001350D3">
      <w:pPr>
        <w:pStyle w:val="Nagwek1"/>
      </w:pPr>
      <w:bookmarkStart w:id="14" w:name="_Toc258314251"/>
      <w:r w:rsidRPr="009C465A">
        <w:lastRenderedPageBreak/>
        <w:t>Termin zwi</w:t>
      </w:r>
      <w:r w:rsidRPr="009C465A">
        <w:rPr>
          <w:rFonts w:eastAsia="TimesNewRoman" w:cs="TimesNewRoman"/>
        </w:rPr>
        <w:t>ą</w:t>
      </w:r>
      <w:r w:rsidRPr="009C465A">
        <w:t>zania ofert</w:t>
      </w:r>
      <w:r w:rsidRPr="009C465A">
        <w:rPr>
          <w:rFonts w:eastAsia="TimesNewRoman" w:cs="TimesNewRoman"/>
        </w:rPr>
        <w:t>ą</w:t>
      </w:r>
      <w:bookmarkEnd w:id="14"/>
    </w:p>
    <w:p w14:paraId="7FD8616F" w14:textId="4DD2C99C" w:rsidR="001350D3" w:rsidRPr="008605C3" w:rsidRDefault="001350D3" w:rsidP="001350D3">
      <w:pPr>
        <w:pStyle w:val="Nagwek2"/>
      </w:pPr>
      <w:r w:rsidRPr="009C465A">
        <w:t xml:space="preserve">Wykonawca pozostaje związany ofertą do </w:t>
      </w:r>
      <w:r w:rsidRPr="008605C3">
        <w:t xml:space="preserve">dnia </w:t>
      </w:r>
      <w:r w:rsidR="008605C3" w:rsidRPr="008605C3">
        <w:t>28.01</w:t>
      </w:r>
      <w:r w:rsidR="00D51C4A" w:rsidRPr="008605C3">
        <w:t>.202</w:t>
      </w:r>
      <w:r w:rsidR="008605C3" w:rsidRPr="008605C3">
        <w:t xml:space="preserve">6 </w:t>
      </w:r>
      <w:r w:rsidR="00D51C4A" w:rsidRPr="008605C3">
        <w:t>r.</w:t>
      </w:r>
    </w:p>
    <w:p w14:paraId="2B1ECBAC" w14:textId="77777777" w:rsidR="001350D3" w:rsidRDefault="001350D3" w:rsidP="001350D3">
      <w:pPr>
        <w:pStyle w:val="Nagwek2"/>
      </w:pPr>
      <w:r>
        <w:t>Bieg terminu związania ofertą rozpoczyna się wraz z upływem terminu składania ofert.</w:t>
      </w:r>
    </w:p>
    <w:p w14:paraId="57785223" w14:textId="77777777" w:rsidR="001350D3" w:rsidRDefault="001350D3" w:rsidP="002B7515">
      <w:pPr>
        <w:pStyle w:val="Nagwek2"/>
      </w:pPr>
      <w: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3DF3DB96" w14:textId="77777777" w:rsidR="001350D3" w:rsidRDefault="001350D3" w:rsidP="001350D3">
      <w:pPr>
        <w:pStyle w:val="Nagwek1"/>
      </w:pPr>
      <w:bookmarkStart w:id="15" w:name="_Toc258314252"/>
      <w:r>
        <w:t>Opis sposobu przygotowywania ofert</w:t>
      </w:r>
      <w:bookmarkEnd w:id="15"/>
    </w:p>
    <w:p w14:paraId="29F20239" w14:textId="77777777" w:rsidR="00401976" w:rsidRDefault="00401976" w:rsidP="00401976">
      <w:pPr>
        <w:pStyle w:val="Nagwek2"/>
        <w:rPr>
          <w:rFonts w:eastAsia="Verdana"/>
        </w:rPr>
      </w:pPr>
      <w:bookmarkStart w:id="16" w:name="_Toc258314253"/>
      <w:r>
        <w:rPr>
          <w:rFonts w:eastAsia="Verdana"/>
        </w:rPr>
        <w:t>Wykonawca może złożyć tylko jedną ofertę.</w:t>
      </w:r>
    </w:p>
    <w:p w14:paraId="444C0CDD" w14:textId="77777777" w:rsidR="00401976" w:rsidRDefault="00401976" w:rsidP="00401976">
      <w:pPr>
        <w:pStyle w:val="Nagwek2"/>
        <w:rPr>
          <w:rFonts w:eastAsia="Verdana"/>
        </w:rPr>
      </w:pPr>
      <w:r>
        <w:rPr>
          <w:rFonts w:eastAsia="Verdana"/>
        </w:rPr>
        <w:t>Treść oferty musi odpowiadać treści SWZ.</w:t>
      </w:r>
    </w:p>
    <w:p w14:paraId="3496510E" w14:textId="77777777" w:rsidR="00401976" w:rsidRPr="009B3060" w:rsidRDefault="00401976" w:rsidP="00401976">
      <w:pPr>
        <w:pStyle w:val="Nagwek2"/>
        <w:rPr>
          <w:rFonts w:eastAsia="Verdana"/>
          <w:color w:val="000000" w:themeColor="text1"/>
        </w:rPr>
      </w:pPr>
      <w:r w:rsidRPr="00F006A6">
        <w:rPr>
          <w:rFonts w:eastAsia="Verdana"/>
          <w:sz w:val="22"/>
          <w:szCs w:val="22"/>
        </w:rPr>
        <w:t xml:space="preserve">Do </w:t>
      </w:r>
      <w:r w:rsidRPr="009B3060">
        <w:rPr>
          <w:rFonts w:eastAsia="Verdana"/>
          <w:color w:val="000000" w:themeColor="text1"/>
          <w:sz w:val="22"/>
          <w:szCs w:val="22"/>
        </w:rPr>
        <w:t>oferty winny być załączone odpowiednio wszystkie dokumenty, o których mowa w punkcie 9  SWZ.</w:t>
      </w:r>
    </w:p>
    <w:p w14:paraId="05B0469A" w14:textId="77777777" w:rsidR="00401976" w:rsidRPr="009B3060" w:rsidRDefault="00401976" w:rsidP="00401976">
      <w:pPr>
        <w:pStyle w:val="Nagwek2"/>
        <w:rPr>
          <w:rFonts w:eastAsia="Verdana"/>
          <w:color w:val="000000" w:themeColor="text1"/>
        </w:rPr>
      </w:pPr>
      <w:r w:rsidRPr="009B3060">
        <w:rPr>
          <w:rFonts w:eastAsia="Verdana"/>
          <w:color w:val="000000" w:themeColor="text1"/>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691447B" w14:textId="77777777" w:rsidR="00401976" w:rsidRPr="00F006A6" w:rsidRDefault="00401976" w:rsidP="00401976">
      <w:pPr>
        <w:pStyle w:val="Nagwek2"/>
        <w:rPr>
          <w:rFonts w:eastAsia="Verdana"/>
        </w:rPr>
      </w:pPr>
      <w:r w:rsidRPr="00F006A6">
        <w:rPr>
          <w:rFonts w:eastAsia="Verdana"/>
          <w:sz w:val="22"/>
          <w:szCs w:val="22"/>
        </w:rPr>
        <w:t>Ofertę składa się pod rygorem nieważności w formie elektronicznej lub w postaci elektronicznej opatrzonej podpisem zaufanym lub podpisem osobistym.</w:t>
      </w:r>
    </w:p>
    <w:p w14:paraId="1DFD07EA" w14:textId="77777777" w:rsidR="00401976" w:rsidRPr="00F006A6" w:rsidRDefault="00401976" w:rsidP="00401976">
      <w:pPr>
        <w:pStyle w:val="Nagwek2"/>
        <w:rPr>
          <w:rFonts w:eastAsia="Verdana"/>
        </w:rPr>
      </w:pPr>
      <w:r w:rsidRPr="00F006A6">
        <w:rPr>
          <w:rFonts w:eastAsia="Verdana"/>
          <w:sz w:val="22"/>
          <w:szCs w:val="22"/>
        </w:rPr>
        <w:t>Oferta powinna być sporządzona w języku polskim. Każdy dokument składający się na ofertę powinien być czytelny.</w:t>
      </w:r>
    </w:p>
    <w:p w14:paraId="0F255EB3" w14:textId="5BAD4144" w:rsidR="00401976" w:rsidRPr="00F006A6" w:rsidRDefault="00401976" w:rsidP="00401976">
      <w:pPr>
        <w:pStyle w:val="Nagwek2"/>
        <w:rPr>
          <w:rStyle w:val="markedcontent"/>
          <w:rFonts w:eastAsia="Verdana"/>
        </w:rPr>
      </w:pPr>
      <w:r w:rsidRPr="00F006A6">
        <w:rPr>
          <w:rStyle w:val="markedcontent"/>
          <w:rFonts w:eastAsia="Calibri"/>
        </w:rPr>
        <w:t>Wszelkie informacje stanowiące tajemnicę przedsiębiorstwa w rozumieniu ustawy z dnia</w:t>
      </w:r>
      <w:r w:rsidRPr="00F006A6">
        <w:rPr>
          <w:sz w:val="22"/>
          <w:szCs w:val="22"/>
        </w:rPr>
        <w:br/>
      </w:r>
      <w:r w:rsidRPr="00F006A6">
        <w:rPr>
          <w:rStyle w:val="markedcontent"/>
          <w:rFonts w:eastAsia="Calibri"/>
        </w:rPr>
        <w:t>16 kwietnia 1993 r. o zwalczaniu nieuczciwej konkurencji (Dz. U. z 2022 r. poz. 1233), które</w:t>
      </w:r>
      <w:r w:rsidR="008C100F">
        <w:rPr>
          <w:rStyle w:val="markedcontent"/>
          <w:rFonts w:eastAsia="Calibri"/>
        </w:rPr>
        <w:t xml:space="preserve"> </w:t>
      </w:r>
      <w:r w:rsidRPr="00F006A6">
        <w:rPr>
          <w:rStyle w:val="markedcontent"/>
          <w:rFonts w:eastAsia="Calibri"/>
        </w:rPr>
        <w:t>Wykonawca zastrzeże jako tajemnicę przedsiębiorstwa, powinny zostać złożone w osobnym pliku</w:t>
      </w:r>
      <w:r w:rsidRPr="00F006A6">
        <w:rPr>
          <w:sz w:val="22"/>
          <w:szCs w:val="22"/>
        </w:rPr>
        <w:t xml:space="preserve"> </w:t>
      </w:r>
      <w:r w:rsidRPr="00F006A6">
        <w:rPr>
          <w:rStyle w:val="markedcontent"/>
          <w:rFonts w:eastAsia="Calibri"/>
        </w:rPr>
        <w:t>wraz z jednoczesnym zaznaczeniem polecenia „Załącznik stanowiący tajemnicę przedsiębiorstwa”</w:t>
      </w:r>
      <w:r w:rsidRPr="00F006A6">
        <w:rPr>
          <w:sz w:val="22"/>
          <w:szCs w:val="22"/>
        </w:rPr>
        <w:t xml:space="preserve"> </w:t>
      </w:r>
      <w:r w:rsidRPr="00F006A6">
        <w:rPr>
          <w:rStyle w:val="markedcontent"/>
          <w:rFonts w:eastAsia="Calibri"/>
        </w:rPr>
        <w:t>a następnie wraz z plikami stanowiącymi jawną część skompresowane do jednego pliku archiwum</w:t>
      </w:r>
      <w:r w:rsidRPr="00F006A6">
        <w:rPr>
          <w:sz w:val="22"/>
          <w:szCs w:val="22"/>
        </w:rPr>
        <w:t xml:space="preserve"> </w:t>
      </w:r>
      <w:r w:rsidRPr="00F006A6">
        <w:rPr>
          <w:rStyle w:val="markedcontent"/>
          <w:rFonts w:eastAsia="Calibri"/>
        </w:rPr>
        <w:t>(ZIP). Wykonawca zobowiązany jest, wraz z przekazaniem tych informacji, wykazać spełnienie</w:t>
      </w:r>
      <w:r w:rsidRPr="00F006A6">
        <w:rPr>
          <w:sz w:val="22"/>
          <w:szCs w:val="22"/>
        </w:rPr>
        <w:t xml:space="preserve"> </w:t>
      </w:r>
      <w:r w:rsidRPr="00F006A6">
        <w:rPr>
          <w:rStyle w:val="markedcontent"/>
          <w:rFonts w:eastAsia="Calibri"/>
        </w:rPr>
        <w:t>przesłanek określonych w art. 11 ust. 2 ustawy z dnia 16 kwietnia 1993 r. o zwalczaniu nieuczciwej</w:t>
      </w:r>
      <w:r w:rsidRPr="00F006A6">
        <w:rPr>
          <w:sz w:val="22"/>
          <w:szCs w:val="22"/>
        </w:rPr>
        <w:t xml:space="preserve">  </w:t>
      </w:r>
      <w:r w:rsidRPr="00F006A6">
        <w:rPr>
          <w:rStyle w:val="markedcontent"/>
          <w:rFonts w:eastAsia="Calibri"/>
        </w:rPr>
        <w:t>konkurencji. Zaleca się, aby uzasadnienie zastrzeżenia informacji jako tajemnicy przedsiębiorstwa</w:t>
      </w:r>
      <w:r w:rsidRPr="00F006A6">
        <w:rPr>
          <w:sz w:val="22"/>
          <w:szCs w:val="22"/>
        </w:rPr>
        <w:t xml:space="preserve"> </w:t>
      </w:r>
      <w:r w:rsidRPr="00F006A6">
        <w:rPr>
          <w:rStyle w:val="markedcontent"/>
          <w:rFonts w:eastAsia="Calibri"/>
        </w:rPr>
        <w:t>było sformułowane w sposób umożliwiający jego udostępnienie. Zastrzeżenie przez Wykonawcę</w:t>
      </w:r>
      <w:r w:rsidRPr="00F006A6">
        <w:rPr>
          <w:sz w:val="22"/>
          <w:szCs w:val="22"/>
        </w:rPr>
        <w:t xml:space="preserve"> </w:t>
      </w:r>
      <w:r w:rsidRPr="00F006A6">
        <w:rPr>
          <w:rStyle w:val="markedcontent"/>
          <w:rFonts w:eastAsia="Calibri"/>
        </w:rPr>
        <w:t>tajemnicy przedsiębiorstwa bez uzasadnienia, będzie traktowane przez Zamawiającego jako</w:t>
      </w:r>
      <w:r w:rsidRPr="00F006A6">
        <w:rPr>
          <w:sz w:val="22"/>
          <w:szCs w:val="22"/>
        </w:rPr>
        <w:t xml:space="preserve"> </w:t>
      </w:r>
      <w:r w:rsidRPr="00F006A6">
        <w:rPr>
          <w:rStyle w:val="markedcontent"/>
          <w:rFonts w:eastAsia="Calibri"/>
        </w:rPr>
        <w:t>bezskuteczne ze względu na zaniechanie przez Wykonawcę podjęcia niezbędnych działań w celu</w:t>
      </w:r>
      <w:r w:rsidRPr="00F006A6">
        <w:rPr>
          <w:sz w:val="22"/>
          <w:szCs w:val="22"/>
        </w:rPr>
        <w:t xml:space="preserve"> </w:t>
      </w:r>
      <w:r w:rsidRPr="00F006A6">
        <w:rPr>
          <w:rStyle w:val="markedcontent"/>
          <w:rFonts w:eastAsia="Calibri"/>
        </w:rPr>
        <w:t>zachowania poufności objętych klauzulą informacji.</w:t>
      </w:r>
    </w:p>
    <w:p w14:paraId="27AE9F78" w14:textId="761C2D7F" w:rsidR="00401976" w:rsidRPr="00F006A6" w:rsidRDefault="00401976" w:rsidP="00401976">
      <w:pPr>
        <w:pStyle w:val="Nagwek2"/>
        <w:rPr>
          <w:rStyle w:val="markedcontent"/>
          <w:rFonts w:eastAsia="Verdana"/>
        </w:rPr>
      </w:pPr>
      <w:r w:rsidRPr="00F006A6">
        <w:rPr>
          <w:rFonts w:eastAsia="Verdana"/>
          <w:sz w:val="22"/>
          <w:szCs w:val="22"/>
        </w:rPr>
        <w:tab/>
      </w:r>
      <w:r w:rsidRPr="00F006A6">
        <w:rPr>
          <w:rStyle w:val="markedcontent"/>
          <w:rFonts w:eastAsia="Calibri"/>
        </w:rPr>
        <w:t xml:space="preserve">Wykonawca w celu poprawnego zaszyfrowania oferty, powinien zastosować się do </w:t>
      </w:r>
      <w:r w:rsidR="008C100F" w:rsidRPr="00F006A6">
        <w:rPr>
          <w:rStyle w:val="markedcontent"/>
          <w:rFonts w:eastAsia="Calibri"/>
        </w:rPr>
        <w:t>Instrukcji użytkownika</w:t>
      </w:r>
      <w:r w:rsidRPr="00F006A6">
        <w:rPr>
          <w:rStyle w:val="markedcontent"/>
          <w:rFonts w:eastAsia="Calibri"/>
        </w:rPr>
        <w:t xml:space="preserve"> dostępnej na Platformie e-Zamówienia.</w:t>
      </w:r>
      <w:r w:rsidRPr="00F006A6">
        <w:rPr>
          <w:sz w:val="22"/>
          <w:szCs w:val="22"/>
        </w:rPr>
        <w:t xml:space="preserve"> </w:t>
      </w:r>
      <w:r w:rsidRPr="00F006A6">
        <w:rPr>
          <w:rStyle w:val="markedcontent"/>
          <w:rFonts w:eastAsia="Calibri"/>
        </w:rPr>
        <w:t>Do przygotowania oferty konieczne jest posiadanie przez osobę upoważnioną do</w:t>
      </w:r>
      <w:r w:rsidRPr="00F006A6">
        <w:rPr>
          <w:sz w:val="22"/>
          <w:szCs w:val="22"/>
        </w:rPr>
        <w:t xml:space="preserve"> </w:t>
      </w:r>
      <w:r w:rsidRPr="00F006A6">
        <w:rPr>
          <w:rStyle w:val="markedcontent"/>
          <w:rFonts w:eastAsia="Calibri"/>
        </w:rPr>
        <w:t>reprezentowania Wykonawcy kwalifikowanego podpisu elektronicznego, podpisu osobistego lub</w:t>
      </w:r>
      <w:r w:rsidRPr="00F006A6">
        <w:rPr>
          <w:sz w:val="22"/>
          <w:szCs w:val="22"/>
        </w:rPr>
        <w:t xml:space="preserve"> </w:t>
      </w:r>
      <w:r w:rsidRPr="00F006A6">
        <w:rPr>
          <w:rStyle w:val="markedcontent"/>
          <w:rFonts w:eastAsia="Calibri"/>
        </w:rPr>
        <w:t>podpisu zaufanego.</w:t>
      </w:r>
    </w:p>
    <w:p w14:paraId="71287909" w14:textId="77777777" w:rsidR="00401976" w:rsidRPr="00F006A6" w:rsidRDefault="00401976" w:rsidP="00401976">
      <w:pPr>
        <w:pStyle w:val="Nagwek2"/>
        <w:rPr>
          <w:rStyle w:val="markedcontent"/>
          <w:rFonts w:eastAsia="Verdana"/>
        </w:rPr>
      </w:pPr>
      <w:r w:rsidRPr="00F006A6">
        <w:rPr>
          <w:rStyle w:val="markedcontent"/>
          <w:rFonts w:eastAsia="Calibri"/>
        </w:rPr>
        <w:t>W celu złożenia oferty należy zarejestrować (zalogować) się na Platformie e-Zamówienia</w:t>
      </w:r>
      <w:r w:rsidRPr="00F006A6">
        <w:rPr>
          <w:sz w:val="22"/>
          <w:szCs w:val="22"/>
        </w:rPr>
        <w:br/>
      </w:r>
      <w:r w:rsidRPr="00F006A6">
        <w:rPr>
          <w:rStyle w:val="markedcontent"/>
          <w:rFonts w:eastAsia="Calibri"/>
        </w:rPr>
        <w:t>i postępować zgodnie z instrukcjami dostępnymi u dostawcy rozwiązania informatycznego.</w:t>
      </w:r>
    </w:p>
    <w:p w14:paraId="38B8422F" w14:textId="04F87B6F" w:rsidR="00401976" w:rsidRPr="00F006A6" w:rsidRDefault="00401976" w:rsidP="00401976">
      <w:pPr>
        <w:pStyle w:val="Nagwek2"/>
        <w:rPr>
          <w:rStyle w:val="markedcontent"/>
          <w:rFonts w:eastAsia="Verdana"/>
        </w:rPr>
      </w:pPr>
      <w:r w:rsidRPr="00F006A6">
        <w:rPr>
          <w:rStyle w:val="markedcontent"/>
          <w:rFonts w:eastAsia="Calibri"/>
        </w:rPr>
        <w:t xml:space="preserve">Przed upływem terminu składania ofert, Wykonawca może wprowadzić zmiany do </w:t>
      </w:r>
      <w:r w:rsidR="008C100F" w:rsidRPr="00F006A6">
        <w:rPr>
          <w:rStyle w:val="markedcontent"/>
          <w:rFonts w:eastAsia="Calibri"/>
        </w:rPr>
        <w:t>złożonej oferty</w:t>
      </w:r>
      <w:r w:rsidRPr="00F006A6">
        <w:rPr>
          <w:rStyle w:val="markedcontent"/>
          <w:rFonts w:eastAsia="Calibri"/>
        </w:rPr>
        <w:t xml:space="preserve"> lub wycofać ofertę. W tym celu należy w systemie Platformy kliknąć przycisk „Wycofaj ofertę”.</w:t>
      </w:r>
      <w:r w:rsidRPr="00F006A6">
        <w:rPr>
          <w:sz w:val="22"/>
          <w:szCs w:val="22"/>
        </w:rPr>
        <w:t xml:space="preserve"> </w:t>
      </w:r>
      <w:r w:rsidRPr="00F006A6">
        <w:rPr>
          <w:rStyle w:val="markedcontent"/>
          <w:rFonts w:eastAsia="Calibri"/>
        </w:rPr>
        <w:t>Zmiana oferty następuje poprzez wycofanie oferty oraz jej ponownym złożeniu.</w:t>
      </w:r>
    </w:p>
    <w:p w14:paraId="0FCFDEEB" w14:textId="77777777" w:rsidR="00401976" w:rsidRPr="00383C1F" w:rsidRDefault="00401976" w:rsidP="00401976">
      <w:pPr>
        <w:pStyle w:val="Nagwek2"/>
        <w:rPr>
          <w:rFonts w:eastAsia="Verdana"/>
        </w:rPr>
      </w:pPr>
      <w:r w:rsidRPr="00383C1F">
        <w:rPr>
          <w:rFonts w:eastAsia="Verdana"/>
        </w:rPr>
        <w:lastRenderedPageBreak/>
        <w:t>Podmiotowe środki dowodowe lub inne dokumenty, w tym dokumenty potwierdzające umocowanie do reprezentowania, sporządzone w języku obcym przekazuje się wraz z tłumaczeniem na język polski.</w:t>
      </w:r>
    </w:p>
    <w:p w14:paraId="34A788AE" w14:textId="77777777" w:rsidR="00401976" w:rsidRPr="00383C1F" w:rsidRDefault="00401976" w:rsidP="00401976">
      <w:pPr>
        <w:pStyle w:val="Nagwek2"/>
        <w:rPr>
          <w:rFonts w:eastAsia="Verdana"/>
        </w:rPr>
      </w:pPr>
      <w:r w:rsidRPr="00383C1F">
        <w:rPr>
          <w:rFonts w:eastAsia="Verdana"/>
        </w:rPr>
        <w:t>Wszystkie koszty związane z uczestnictwem w postępowaniu, w szczególności z przygotowaniem i złożeniem oferty ponosi Wykonawca składający ofertę. Zamawiający nie przewiduje zwrotu kosztów udziału w postępowaniu.</w:t>
      </w:r>
    </w:p>
    <w:p w14:paraId="66BC6E6B" w14:textId="1105F23D" w:rsidR="00BF71D8" w:rsidRPr="00280FEC" w:rsidRDefault="00BF71D8" w:rsidP="00BF71D8">
      <w:pPr>
        <w:pStyle w:val="Nagwek1"/>
        <w:rPr>
          <w:rFonts w:eastAsia="Verdana"/>
          <w:lang w:val="pl-PL"/>
        </w:rPr>
      </w:pPr>
      <w:bookmarkStart w:id="17" w:name="_Toc258314254"/>
      <w:bookmarkEnd w:id="16"/>
      <w:r w:rsidRPr="00280FEC">
        <w:rPr>
          <w:rFonts w:eastAsia="Verdana"/>
          <w:lang w:val="pl-PL"/>
        </w:rPr>
        <w:t xml:space="preserve">SPOsÓB skladania ,TERMIN SKŁADANIA I OTWARCIA OFERT </w:t>
      </w:r>
    </w:p>
    <w:p w14:paraId="65E4DA5B" w14:textId="2AC528C6" w:rsidR="00BF71D8" w:rsidRPr="00280FEC" w:rsidRDefault="00BF71D8" w:rsidP="00BF71D8">
      <w:pPr>
        <w:pStyle w:val="Nagwek2"/>
      </w:pPr>
      <w:r w:rsidRPr="00280FEC">
        <w:t xml:space="preserve">Ofertę należy złożyć za pośrednictwem Platformy e-Zamówienia w terminie do </w:t>
      </w:r>
      <w:r w:rsidR="008605C3">
        <w:rPr>
          <w:b/>
        </w:rPr>
        <w:t>30.12</w:t>
      </w:r>
      <w:r w:rsidR="00D51C4A" w:rsidRPr="00280FEC">
        <w:rPr>
          <w:b/>
        </w:rPr>
        <w:t>.202</w:t>
      </w:r>
      <w:r w:rsidR="00161CC9">
        <w:rPr>
          <w:b/>
        </w:rPr>
        <w:t>5</w:t>
      </w:r>
      <w:r w:rsidR="008605C3">
        <w:rPr>
          <w:b/>
        </w:rPr>
        <w:t xml:space="preserve"> </w:t>
      </w:r>
      <w:r w:rsidR="00D51C4A" w:rsidRPr="00280FEC">
        <w:rPr>
          <w:b/>
        </w:rPr>
        <w:t xml:space="preserve">r. </w:t>
      </w:r>
      <w:r w:rsidRPr="00280FEC">
        <w:t xml:space="preserve">do godz. </w:t>
      </w:r>
      <w:r w:rsidR="008605C3">
        <w:rPr>
          <w:b/>
          <w:bCs w:val="0"/>
        </w:rPr>
        <w:t>17:30</w:t>
      </w:r>
      <w:r w:rsidRPr="00280FEC">
        <w:t>.</w:t>
      </w:r>
    </w:p>
    <w:p w14:paraId="1799CCF2" w14:textId="77777777" w:rsidR="00BF71D8" w:rsidRDefault="00BF71D8" w:rsidP="00BF71D8">
      <w:pPr>
        <w:pStyle w:val="Nagwek2"/>
        <w:numPr>
          <w:ilvl w:val="1"/>
          <w:numId w:val="26"/>
        </w:numPr>
        <w:tabs>
          <w:tab w:val="clear" w:pos="680"/>
          <w:tab w:val="num" w:pos="822"/>
        </w:tabs>
        <w:ind w:left="822"/>
        <w:rPr>
          <w:lang w:val="x-none"/>
        </w:rPr>
      </w:pPr>
      <w:r>
        <w:t xml:space="preserve">Wykonawca składa ofertę wraz z załącznikami, pod rygorem nieważności, w formie elektronicznej. </w:t>
      </w:r>
    </w:p>
    <w:p w14:paraId="02582B5F" w14:textId="77777777" w:rsidR="00BF71D8" w:rsidRDefault="00BF71D8" w:rsidP="00BF71D8">
      <w:pPr>
        <w:pStyle w:val="Nagwek2"/>
        <w:numPr>
          <w:ilvl w:val="1"/>
          <w:numId w:val="26"/>
        </w:numPr>
        <w:tabs>
          <w:tab w:val="clear" w:pos="680"/>
          <w:tab w:val="num" w:pos="822"/>
        </w:tabs>
        <w:ind w:left="822"/>
        <w:rPr>
          <w:lang w:val="x-none"/>
        </w:rPr>
      </w:pPr>
      <w:r>
        <w:t xml:space="preserve">Ofertę składa się na Formularzu Ofertowym – zgodnie z załącznikiem nr 1 do SWZ lub na formularzu identycznym w treści z formularzem opracowanym przez Zamawiającego. </w:t>
      </w:r>
    </w:p>
    <w:p w14:paraId="0B848B9F" w14:textId="77777777" w:rsidR="00BF71D8" w:rsidRDefault="00BF71D8" w:rsidP="00BF71D8">
      <w:pPr>
        <w:pStyle w:val="Nagwek2"/>
        <w:numPr>
          <w:ilvl w:val="1"/>
          <w:numId w:val="26"/>
        </w:numPr>
        <w:tabs>
          <w:tab w:val="clear" w:pos="680"/>
          <w:tab w:val="num" w:pos="822"/>
        </w:tabs>
        <w:ind w:left="822"/>
        <w:rPr>
          <w:lang w:val="x-none"/>
        </w:rPr>
      </w:pPr>
      <w:r>
        <w:t xml:space="preserve">Wykonawca składa ofertę 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76ECF767" w14:textId="77777777" w:rsidR="00BF71D8" w:rsidRDefault="00BF71D8" w:rsidP="00BF71D8">
      <w:pPr>
        <w:pStyle w:val="Nagwek2"/>
        <w:numPr>
          <w:ilvl w:val="1"/>
          <w:numId w:val="26"/>
        </w:numPr>
        <w:tabs>
          <w:tab w:val="clear" w:pos="680"/>
          <w:tab w:val="num" w:pos="822"/>
        </w:tabs>
        <w:ind w:left="822"/>
        <w:rPr>
          <w:lang w:val="x-none"/>
        </w:rPr>
      </w:pPr>
      <w:r>
        <w:t xml:space="preserve">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7BDC146E" w14:textId="77777777" w:rsidR="00BF71D8" w:rsidRDefault="00BF71D8" w:rsidP="00BF71D8">
      <w:pPr>
        <w:pStyle w:val="Nagwek2"/>
        <w:numPr>
          <w:ilvl w:val="1"/>
          <w:numId w:val="26"/>
        </w:numPr>
        <w:tabs>
          <w:tab w:val="clear" w:pos="680"/>
          <w:tab w:val="num" w:pos="822"/>
        </w:tabs>
        <w:ind w:left="822"/>
        <w:rPr>
          <w:lang w:val="x-none"/>
        </w:rPr>
      </w:pPr>
      <w: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w:t>
      </w:r>
    </w:p>
    <w:p w14:paraId="4508B1C7" w14:textId="77777777" w:rsidR="00BF71D8" w:rsidRDefault="00BF71D8" w:rsidP="00BF71D8">
      <w:pPr>
        <w:pStyle w:val="Nagwek2"/>
        <w:numPr>
          <w:ilvl w:val="1"/>
          <w:numId w:val="26"/>
        </w:numPr>
        <w:tabs>
          <w:tab w:val="clear" w:pos="680"/>
          <w:tab w:val="num" w:pos="822"/>
        </w:tabs>
        <w:ind w:left="822"/>
        <w:rPr>
          <w:lang w:val="x-none"/>
        </w:rPr>
      </w:pPr>
      <w:r>
        <w:t xml:space="preserve"> Zarówno załącznik stanowiący tajemnicę przedsiębiorstwa jak i uzasadnienie zastrzeżenia tajemnicy przedsiębiorstwa należy dodać w polu „Załączniki i inne dokumenty przedstawione w ofercie przez Wykonawcę”. </w:t>
      </w:r>
    </w:p>
    <w:p w14:paraId="7998F5D5" w14:textId="77777777" w:rsidR="00BF71D8" w:rsidRDefault="00BF71D8" w:rsidP="00BF71D8">
      <w:pPr>
        <w:pStyle w:val="Nagwek2"/>
        <w:numPr>
          <w:ilvl w:val="1"/>
          <w:numId w:val="26"/>
        </w:numPr>
        <w:tabs>
          <w:tab w:val="clear" w:pos="680"/>
          <w:tab w:val="num" w:pos="822"/>
        </w:tabs>
        <w:ind w:left="822"/>
        <w:rPr>
          <w:lang w:val="x-none"/>
        </w:rPr>
      </w:pPr>
      <w:r>
        <w:t xml:space="preserve">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Wykonawca nie może zastrzec informacji, o których mowa w art. 222 ust. 5 ustawy Pzp. </w:t>
      </w:r>
    </w:p>
    <w:p w14:paraId="7C1BE4B6" w14:textId="77777777" w:rsidR="00BF71D8" w:rsidRDefault="00BF71D8" w:rsidP="00BF71D8">
      <w:pPr>
        <w:pStyle w:val="Nagwek2"/>
        <w:numPr>
          <w:ilvl w:val="1"/>
          <w:numId w:val="26"/>
        </w:numPr>
        <w:tabs>
          <w:tab w:val="clear" w:pos="680"/>
          <w:tab w:val="num" w:pos="822"/>
        </w:tabs>
        <w:ind w:left="822"/>
        <w:rPr>
          <w:lang w:val="x-none"/>
        </w:rPr>
      </w:pPr>
      <w:r>
        <w:t xml:space="preserve"> Brak jednoznacznego wskazania, które informacje stanowią tajemnicę przedsiębiorstwa oznaczać będzie, że wszelkie oświadczenia i zaświadczenia składane przez Wykonawcę w trakcie niniejszego postępowania są jawne bez zastrzeżeń. </w:t>
      </w:r>
    </w:p>
    <w:p w14:paraId="55220F87" w14:textId="77777777" w:rsidR="00BF71D8" w:rsidRDefault="00BF71D8" w:rsidP="00BF71D8">
      <w:pPr>
        <w:pStyle w:val="Nagwek2"/>
        <w:numPr>
          <w:ilvl w:val="1"/>
          <w:numId w:val="26"/>
        </w:numPr>
        <w:tabs>
          <w:tab w:val="clear" w:pos="680"/>
          <w:tab w:val="num" w:pos="822"/>
        </w:tabs>
        <w:ind w:left="822"/>
        <w:rPr>
          <w:lang w:val="x-none"/>
        </w:rPr>
      </w:pPr>
      <w:r>
        <w:t xml:space="preserve">Zamawiający informuje, że w przypadku kiedy Wykonawca otrzyma od niego wezwanie do złożenia wyjaśnień,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t>
      </w:r>
    </w:p>
    <w:p w14:paraId="16BAA029" w14:textId="77777777" w:rsidR="00BF71D8" w:rsidRDefault="00BF71D8" w:rsidP="00BF71D8">
      <w:pPr>
        <w:pStyle w:val="Nagwek2"/>
        <w:numPr>
          <w:ilvl w:val="1"/>
          <w:numId w:val="26"/>
        </w:numPr>
        <w:tabs>
          <w:tab w:val="clear" w:pos="680"/>
          <w:tab w:val="num" w:pos="822"/>
        </w:tabs>
        <w:ind w:left="822"/>
        <w:rPr>
          <w:lang w:val="x-none"/>
        </w:rPr>
      </w:pPr>
      <w:r>
        <w:lastRenderedPageBreak/>
        <w:t xml:space="preserve">Oferta i załączniki do oferty, winny być opatrzone podpisem zaufanym, kwalifikowanym podpisem elektronicznym lub podpisem osobistym (zalecane jest stosowanie podpisu na każdym załączonym pliku osobno) przez osobę upoważnioną/osoby upoważnione do reprezentowania Wykonawcy zgodnie z zasadami jego reprezentacji określonymi w rejestrze lub innym dokumencie, właściwym dla danej formy organizacyjnej Wykonawcy lub przez jego pełnomocnika. </w:t>
      </w:r>
    </w:p>
    <w:p w14:paraId="109F10E0" w14:textId="77777777" w:rsidR="00BF71D8" w:rsidRDefault="00BF71D8" w:rsidP="00BF71D8">
      <w:pPr>
        <w:pStyle w:val="Nagwek2"/>
        <w:numPr>
          <w:ilvl w:val="1"/>
          <w:numId w:val="26"/>
        </w:numPr>
        <w:tabs>
          <w:tab w:val="clear" w:pos="680"/>
          <w:tab w:val="num" w:pos="822"/>
        </w:tabs>
        <w:ind w:left="822"/>
        <w:rPr>
          <w:lang w:val="x-none"/>
        </w:rPr>
      </w:pPr>
      <w:r>
        <w:t xml:space="preserve">Upoważnienie (pełnomocnictwo) musi zostać załączone do oferty w oryginale tj. w postaci dokumentu elektronicznego podpisanego kwalifikowanym podpisem elektronicznym osoby/osób upoważnionych do reprezentowania wykonawcy zgodnie z formą reprezentacji określoną w dokumencie rejestrowym właściwym dla formy organizacyjnej lub innym dokumencie lub w formie elektronicznej kopii poświadczonej notarialnie za zgodność z oryginałem (podpisanej kwalifikowanym podpisem elektronicznym osoby posiadającej uprawnienia notariusza). </w:t>
      </w:r>
    </w:p>
    <w:p w14:paraId="41571BE5" w14:textId="77777777" w:rsidR="00BF71D8" w:rsidRDefault="00BF71D8" w:rsidP="00BF71D8">
      <w:pPr>
        <w:pStyle w:val="Nagwek2"/>
        <w:numPr>
          <w:ilvl w:val="1"/>
          <w:numId w:val="26"/>
        </w:numPr>
        <w:tabs>
          <w:tab w:val="clear" w:pos="680"/>
          <w:tab w:val="num" w:pos="822"/>
        </w:tabs>
        <w:ind w:left="822"/>
        <w:rPr>
          <w:lang w:val="x-none"/>
        </w:rPr>
      </w:pPr>
      <w:r>
        <w:t xml:space="preserve">Poświadczenia zgodności cyfrowego odwzorowania z dokumentem w postaci papierowej, dokonuje się w przypadku: a)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b) innych dokumentów - odpowiednio wykonawca lub wykonawca wspólnie ubiegający się o udzielenie za - mówienia, w zakresie dokumentów, które każdego z nich dotyczą. </w:t>
      </w:r>
    </w:p>
    <w:p w14:paraId="45D5F4B6" w14:textId="77777777" w:rsidR="00BF71D8" w:rsidRDefault="00BF71D8" w:rsidP="00BF71D8">
      <w:pPr>
        <w:pStyle w:val="Nagwek2"/>
        <w:numPr>
          <w:ilvl w:val="1"/>
          <w:numId w:val="26"/>
        </w:numPr>
        <w:tabs>
          <w:tab w:val="clear" w:pos="680"/>
          <w:tab w:val="num" w:pos="822"/>
        </w:tabs>
        <w:ind w:left="822"/>
        <w:rPr>
          <w:lang w:val="x-none"/>
        </w:rPr>
      </w:pPr>
      <w:r>
        <w:t xml:space="preserve">System e–Zamówienia sprawdza, czy złożone pliki są podpisane i automatycznie je szyfruje, jednocześnie informując o tym Wykonawcę. Potwierdzenie czasu przekazania i odbioru oferty znajduje się w Elektronicznym Potwierdzeniu Przeslania (EPP) i Elektronicznym Potwierdzeniu Odebrania (EPO). EPP i EPO dostępne są dla zalogowanego w zakładce „Oferty/Wnioski”. </w:t>
      </w:r>
    </w:p>
    <w:p w14:paraId="3C19BFC3" w14:textId="77777777" w:rsidR="00BF71D8" w:rsidRDefault="00BF71D8" w:rsidP="00BF71D8">
      <w:pPr>
        <w:pStyle w:val="Nagwek2"/>
        <w:numPr>
          <w:ilvl w:val="1"/>
          <w:numId w:val="26"/>
        </w:numPr>
        <w:tabs>
          <w:tab w:val="clear" w:pos="680"/>
          <w:tab w:val="num" w:pos="822"/>
        </w:tabs>
        <w:ind w:left="822"/>
        <w:rPr>
          <w:lang w:val="x-none"/>
        </w:rPr>
      </w:pPr>
      <w:r>
        <w:t xml:space="preserve">Możliwość otwarcia plików zawierających ofertę dostępna jest dopiero po upływie terminu składania ofert. </w:t>
      </w:r>
    </w:p>
    <w:p w14:paraId="42DE66EB" w14:textId="77777777" w:rsidR="00BF71D8" w:rsidRDefault="00BF71D8" w:rsidP="00BF71D8">
      <w:pPr>
        <w:pStyle w:val="Nagwek2"/>
        <w:numPr>
          <w:ilvl w:val="1"/>
          <w:numId w:val="26"/>
        </w:numPr>
        <w:tabs>
          <w:tab w:val="clear" w:pos="680"/>
          <w:tab w:val="num" w:pos="822"/>
        </w:tabs>
        <w:ind w:left="822"/>
        <w:rPr>
          <w:lang w:val="x-none"/>
        </w:rPr>
      </w:pPr>
      <w:r>
        <w:t xml:space="preserve">Wykonawca wycofuje ofertę w zakładce „Oferty/wnioski” używając przycisku „Wycofaj ofertę”. Po upływie terminu składania ofert Wykonawca nie może wycofać złożonej oferty. </w:t>
      </w:r>
    </w:p>
    <w:p w14:paraId="691F1F5C" w14:textId="77777777" w:rsidR="00BF71D8" w:rsidRDefault="00BF71D8" w:rsidP="00BF71D8">
      <w:pPr>
        <w:pStyle w:val="Nagwek2"/>
        <w:numPr>
          <w:ilvl w:val="1"/>
          <w:numId w:val="26"/>
        </w:numPr>
        <w:tabs>
          <w:tab w:val="clear" w:pos="680"/>
          <w:tab w:val="num" w:pos="822"/>
        </w:tabs>
        <w:ind w:left="822"/>
        <w:rPr>
          <w:lang w:val="x-none"/>
        </w:rPr>
      </w:pPr>
      <w:r>
        <w:t xml:space="preserve">Maksymalny łączny rozmiar plików stanowiących ofertę lub składanych wraz z ofertą to 250 MB. </w:t>
      </w:r>
    </w:p>
    <w:p w14:paraId="6A02EC07" w14:textId="77777777" w:rsidR="00BF71D8" w:rsidRPr="00280FEC" w:rsidRDefault="00BF71D8" w:rsidP="00BF71D8">
      <w:pPr>
        <w:pStyle w:val="Nagwek2"/>
        <w:numPr>
          <w:ilvl w:val="1"/>
          <w:numId w:val="26"/>
        </w:numPr>
        <w:tabs>
          <w:tab w:val="clear" w:pos="680"/>
          <w:tab w:val="num" w:pos="822"/>
        </w:tabs>
        <w:ind w:left="822"/>
        <w:rPr>
          <w:lang w:val="x-none"/>
        </w:rPr>
      </w:pPr>
      <w:r>
        <w:t xml:space="preserve">Niedostosowanie się do wymogów dotyczących składania ofert jest własnym ryzykiem </w:t>
      </w:r>
      <w:r w:rsidRPr="00280FEC">
        <w:t>Wykonawcy i może skutkować odrzuceniem jego oferty</w:t>
      </w:r>
    </w:p>
    <w:p w14:paraId="0D25C00F" w14:textId="65FADB08" w:rsidR="00BF71D8" w:rsidRDefault="00BF71D8" w:rsidP="00BF71D8">
      <w:pPr>
        <w:pStyle w:val="Nagwek2"/>
      </w:pPr>
      <w:r w:rsidRPr="00280FEC">
        <w:t xml:space="preserve">Otwarcie ofert nastąpi w </w:t>
      </w:r>
      <w:r w:rsidRPr="00280FEC">
        <w:rPr>
          <w:b/>
          <w:color w:val="000000" w:themeColor="text1"/>
        </w:rPr>
        <w:t xml:space="preserve">dniu  </w:t>
      </w:r>
      <w:r w:rsidR="008605C3">
        <w:rPr>
          <w:b/>
          <w:color w:val="000000" w:themeColor="text1"/>
        </w:rPr>
        <w:t>30.12</w:t>
      </w:r>
      <w:r w:rsidR="002972DE" w:rsidRPr="00280FEC">
        <w:rPr>
          <w:b/>
          <w:color w:val="000000" w:themeColor="text1"/>
        </w:rPr>
        <w:t>.202</w:t>
      </w:r>
      <w:r w:rsidR="00161CC9">
        <w:rPr>
          <w:b/>
          <w:color w:val="000000" w:themeColor="text1"/>
        </w:rPr>
        <w:t>5</w:t>
      </w:r>
      <w:r w:rsidR="008605C3">
        <w:rPr>
          <w:b/>
          <w:color w:val="000000" w:themeColor="text1"/>
        </w:rPr>
        <w:t xml:space="preserve"> </w:t>
      </w:r>
      <w:r w:rsidR="002972DE" w:rsidRPr="00280FEC">
        <w:rPr>
          <w:b/>
          <w:color w:val="000000" w:themeColor="text1"/>
        </w:rPr>
        <w:t xml:space="preserve">r. </w:t>
      </w:r>
      <w:r w:rsidRPr="00280FEC">
        <w:rPr>
          <w:b/>
          <w:color w:val="000000" w:themeColor="text1"/>
        </w:rPr>
        <w:t xml:space="preserve">o godz. </w:t>
      </w:r>
      <w:r w:rsidR="008605C3">
        <w:rPr>
          <w:b/>
          <w:color w:val="000000" w:themeColor="text1"/>
        </w:rPr>
        <w:t>18</w:t>
      </w:r>
      <w:r w:rsidRPr="00280FEC">
        <w:rPr>
          <w:b/>
          <w:color w:val="000000" w:themeColor="text1"/>
        </w:rPr>
        <w:t>:</w:t>
      </w:r>
      <w:r w:rsidR="008605C3">
        <w:rPr>
          <w:b/>
          <w:color w:val="000000" w:themeColor="text1"/>
        </w:rPr>
        <w:t>0</w:t>
      </w:r>
      <w:r w:rsidRPr="00280FEC">
        <w:rPr>
          <w:b/>
          <w:color w:val="000000" w:themeColor="text1"/>
        </w:rPr>
        <w:t>0</w:t>
      </w:r>
      <w:r w:rsidRPr="00280FEC">
        <w:t xml:space="preserve"> za pośrednictwem</w:t>
      </w:r>
      <w:r>
        <w:t xml:space="preserve"> Platformy poprzez odszyfrowanie ofert przez Zamawiającego. </w:t>
      </w:r>
    </w:p>
    <w:p w14:paraId="7C45A80F" w14:textId="77777777" w:rsidR="00BF71D8" w:rsidRPr="00544E7C" w:rsidRDefault="00BF71D8" w:rsidP="00BF71D8">
      <w:pPr>
        <w:pStyle w:val="Nagwek2"/>
      </w:pPr>
      <w:r w:rsidRPr="00544E7C">
        <w:rPr>
          <w:sz w:val="22"/>
          <w:szCs w:val="22"/>
        </w:rPr>
        <w:t>Zamawiający, najpóźniej przed otwarciem ofert, udostępnia na stronie internetowej prowadzonego postępowania informację o kwocie, jaką zamierza przeznac</w:t>
      </w:r>
      <w:r>
        <w:rPr>
          <w:sz w:val="22"/>
          <w:szCs w:val="22"/>
        </w:rPr>
        <w:t>zyć na sfinansowanie zamówienia</w:t>
      </w:r>
    </w:p>
    <w:p w14:paraId="174D3286" w14:textId="41D442A0" w:rsidR="00BF71D8" w:rsidRPr="00544E7C" w:rsidRDefault="00BF71D8" w:rsidP="00BF71D8">
      <w:pPr>
        <w:pStyle w:val="Nagwek2"/>
      </w:pPr>
      <w:r w:rsidRPr="00544E7C">
        <w:rPr>
          <w:sz w:val="22"/>
          <w:szCs w:val="22"/>
        </w:rPr>
        <w:t>Zamawiający, niezwłocznie po otwarciu ofert, udostępnia na Platformie e-Zamówienia</w:t>
      </w:r>
      <w:r w:rsidRPr="00544E7C">
        <w:rPr>
          <w:sz w:val="22"/>
          <w:szCs w:val="22"/>
        </w:rPr>
        <w:br/>
        <w:t>informacje o:</w:t>
      </w:r>
      <w:r w:rsidRPr="00544E7C">
        <w:rPr>
          <w:sz w:val="22"/>
          <w:szCs w:val="22"/>
        </w:rPr>
        <w:tab/>
      </w:r>
      <w:r w:rsidRPr="00544E7C">
        <w:rPr>
          <w:sz w:val="22"/>
          <w:szCs w:val="22"/>
        </w:rPr>
        <w:br/>
        <w:t>1) nazwach albo imionach i nazwiskach oraz siedzibach lub miejscach prowadzonej działalności gospodarczej albo miejscach zamieszkania wykonawców, których oferty zostały otwarte;</w:t>
      </w:r>
      <w:r w:rsidR="00D07BE0" w:rsidRPr="00544E7C">
        <w:rPr>
          <w:sz w:val="22"/>
          <w:szCs w:val="22"/>
        </w:rPr>
        <w:t xml:space="preserve"> </w:t>
      </w:r>
      <w:r w:rsidRPr="00544E7C">
        <w:rPr>
          <w:sz w:val="22"/>
          <w:szCs w:val="22"/>
        </w:rPr>
        <w:br/>
        <w:t>2)  cenach lub kosztach zawartych w ofertach.</w:t>
      </w:r>
    </w:p>
    <w:p w14:paraId="1DEA3B78" w14:textId="77777777" w:rsidR="001350D3" w:rsidRDefault="001350D3" w:rsidP="001350D3">
      <w:pPr>
        <w:pStyle w:val="Nagwek1"/>
      </w:pPr>
      <w:r>
        <w:t>Opis sposobu obliczenia ceny</w:t>
      </w:r>
      <w:bookmarkEnd w:id="17"/>
    </w:p>
    <w:p w14:paraId="3DF8324D" w14:textId="77777777" w:rsidR="001350D3" w:rsidRDefault="001350D3" w:rsidP="001350D3">
      <w:pPr>
        <w:pStyle w:val="Nagwek2"/>
        <w:rPr>
          <w:color w:val="auto"/>
        </w:rPr>
      </w:pPr>
      <w:r>
        <w:lastRenderedPageBreak/>
        <w:t>W ofercie Wykonawca zobowiązany jest podać cenę za wykonanie całego przedmiotu zamówienia w złotych polskich (PLN), z dokładnością do 1 grosza, tj. do dwóch miejsc po przecinku.</w:t>
      </w:r>
    </w:p>
    <w:p w14:paraId="75AE874A" w14:textId="77777777" w:rsidR="001350D3" w:rsidRDefault="001350D3" w:rsidP="001350D3">
      <w:pPr>
        <w:pStyle w:val="Nagwek2"/>
        <w:rPr>
          <w:color w:val="auto"/>
        </w:rPr>
      </w:pPr>
      <w: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389217C" w14:textId="77777777" w:rsidR="001350D3" w:rsidRDefault="001350D3" w:rsidP="001350D3">
      <w:pPr>
        <w:pStyle w:val="Nagwek2"/>
      </w:pPr>
      <w:r>
        <w:t>Rozliczenia między Zamawiającym a Wykonawcą prowadzone będą w złotych polskich z dokładnością do dwóch miejsc po przecinku.</w:t>
      </w:r>
    </w:p>
    <w:p w14:paraId="7ED678C5" w14:textId="77777777" w:rsidR="001350D3" w:rsidRDefault="001350D3" w:rsidP="001350D3">
      <w:pPr>
        <w:pStyle w:val="Nagwek2"/>
      </w:pPr>
      <w:r>
        <w:t>Wykonawca zobowiązany jest zastosować stawkę VAT zgodnie z obowiązującymi przepisami ustawy z 11 marca 2004 r. o  podatku od towarów i usług.</w:t>
      </w:r>
    </w:p>
    <w:p w14:paraId="04E41EE6" w14:textId="77777777" w:rsidR="001350D3" w:rsidRDefault="001350D3" w:rsidP="001350D3">
      <w:pPr>
        <w:pStyle w:val="Nagwek2"/>
      </w:pPr>
      <w:r>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14:paraId="3E81FE73" w14:textId="77777777" w:rsidR="001350D3" w:rsidRDefault="001350D3" w:rsidP="001350D3">
      <w:pPr>
        <w:pStyle w:val="Nagwek2"/>
      </w:pPr>
      <w:bookmarkStart w:id="18" w:name="_Hlk61113033"/>
      <w:r>
        <w:t>Wykonawca</w:t>
      </w:r>
      <w:bookmarkEnd w:id="18"/>
      <w:r>
        <w:t xml:space="preserve"> składając ofertę zobowiązany jest:</w:t>
      </w:r>
    </w:p>
    <w:p w14:paraId="1C0B51A7" w14:textId="77777777" w:rsidR="001350D3" w:rsidRDefault="001350D3" w:rsidP="00D35B5D">
      <w:pPr>
        <w:pStyle w:val="Nagwek2"/>
        <w:numPr>
          <w:ilvl w:val="0"/>
          <w:numId w:val="18"/>
        </w:numPr>
        <w:tabs>
          <w:tab w:val="left" w:pos="708"/>
        </w:tabs>
        <w:spacing w:after="0"/>
      </w:pPr>
      <w:r>
        <w:t>poinformować Zamawiającego, że wybór jego oferty będzie prowadził do powstania u Zamawiającego obowiązku podatkowego;</w:t>
      </w:r>
    </w:p>
    <w:p w14:paraId="79483F44" w14:textId="77777777" w:rsidR="001350D3" w:rsidRDefault="001350D3" w:rsidP="00D35B5D">
      <w:pPr>
        <w:pStyle w:val="Nagwek2"/>
        <w:numPr>
          <w:ilvl w:val="0"/>
          <w:numId w:val="18"/>
        </w:numPr>
        <w:tabs>
          <w:tab w:val="left" w:pos="708"/>
        </w:tabs>
        <w:spacing w:after="0"/>
      </w:pPr>
      <w:r>
        <w:t>wskazać nazwę (rodzaj) towaru lub usługi, których dostawa lub świadczenie będą prowadziły do powstania obowiązku podatkowego;</w:t>
      </w:r>
    </w:p>
    <w:p w14:paraId="63B01E78" w14:textId="77777777" w:rsidR="001350D3" w:rsidRDefault="001350D3" w:rsidP="00D35B5D">
      <w:pPr>
        <w:pStyle w:val="Nagwek2"/>
        <w:numPr>
          <w:ilvl w:val="0"/>
          <w:numId w:val="18"/>
        </w:numPr>
        <w:tabs>
          <w:tab w:val="left" w:pos="708"/>
        </w:tabs>
        <w:spacing w:after="0"/>
      </w:pPr>
      <w:r>
        <w:t>wskazać wartości towaru lub usługi objętego obowiązkiem podatkowym Zamawiającego, bez kwoty podatku;</w:t>
      </w:r>
    </w:p>
    <w:p w14:paraId="768DCAB7" w14:textId="77777777" w:rsidR="001350D3" w:rsidRDefault="001350D3" w:rsidP="00D35B5D">
      <w:pPr>
        <w:pStyle w:val="Nagwek2"/>
        <w:numPr>
          <w:ilvl w:val="0"/>
          <w:numId w:val="18"/>
        </w:numPr>
        <w:tabs>
          <w:tab w:val="left" w:pos="708"/>
        </w:tabs>
        <w:spacing w:after="0"/>
      </w:pPr>
      <w:r>
        <w:t>wskazać stawkę podatku od towarów i usług, która zgodnie z wiedzą Wykonawcy, będzie miała zastosowanie.</w:t>
      </w:r>
    </w:p>
    <w:p w14:paraId="38A6C89D" w14:textId="77777777" w:rsidR="001350D3" w:rsidRDefault="001350D3" w:rsidP="001350D3">
      <w:pPr>
        <w:pStyle w:val="Nagwek1"/>
      </w:pPr>
      <w:bookmarkStart w:id="19" w:name="_Toc258314255"/>
      <w:r>
        <w:t>Opis kryteriów</w:t>
      </w:r>
      <w:r>
        <w:rPr>
          <w:lang w:val="pl-PL"/>
        </w:rPr>
        <w:t xml:space="preserve"> oceny ofert,</w:t>
      </w:r>
      <w:r>
        <w:t xml:space="preserve"> wraz z podaniem </w:t>
      </w:r>
      <w:r>
        <w:rPr>
          <w:lang w:val="pl-PL"/>
        </w:rPr>
        <w:t>wag</w:t>
      </w:r>
      <w:r>
        <w:t xml:space="preserve"> tych kryteriów i sposobu oceny ofert</w:t>
      </w:r>
      <w:bookmarkEnd w:id="19"/>
    </w:p>
    <w:p w14:paraId="716B0BDE" w14:textId="77777777" w:rsidR="001350D3" w:rsidRDefault="001350D3" w:rsidP="001350D3">
      <w:pPr>
        <w:pStyle w:val="Nagwek2"/>
      </w:pPr>
      <w:r>
        <w:t>Przy dokonywaniu wyboru najkorzystniejszej oferty Zamawiający stosować będzie niżej podane kryteria: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998"/>
        <w:gridCol w:w="4473"/>
      </w:tblGrid>
      <w:tr w:rsidR="00697769" w14:paraId="00C5AFD5" w14:textId="77777777" w:rsidTr="0093663E">
        <w:trPr>
          <w:trHeight w:val="481"/>
        </w:trPr>
        <w:tc>
          <w:tcPr>
            <w:tcW w:w="399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B345E0" w14:textId="77777777" w:rsidR="00697769" w:rsidRDefault="00697769">
            <w:pPr>
              <w:spacing w:before="120" w:after="120"/>
              <w:jc w:val="center"/>
              <w:outlineLvl w:val="1"/>
              <w:rPr>
                <w:b/>
                <w:bCs/>
                <w:iCs/>
                <w:color w:val="000000"/>
              </w:rPr>
            </w:pPr>
            <w:r>
              <w:rPr>
                <w:b/>
                <w:bCs/>
                <w:iCs/>
                <w:color w:val="000000"/>
              </w:rPr>
              <w:t>Zadanie częściowe</w:t>
            </w:r>
          </w:p>
        </w:tc>
        <w:tc>
          <w:tcPr>
            <w:tcW w:w="44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8C7087" w14:textId="77777777" w:rsidR="00697769" w:rsidRDefault="00697769">
            <w:pPr>
              <w:spacing w:before="120" w:after="120"/>
              <w:jc w:val="center"/>
              <w:outlineLvl w:val="1"/>
              <w:rPr>
                <w:b/>
                <w:bCs/>
                <w:iCs/>
                <w:color w:val="000000"/>
              </w:rPr>
            </w:pPr>
            <w:r>
              <w:rPr>
                <w:b/>
                <w:bCs/>
                <w:iCs/>
                <w:color w:val="000000"/>
              </w:rPr>
              <w:t>Nazwa kryterium - waga [%]</w:t>
            </w:r>
          </w:p>
        </w:tc>
      </w:tr>
      <w:tr w:rsidR="00D5407D" w14:paraId="65504567" w14:textId="77777777" w:rsidTr="0093663E">
        <w:tc>
          <w:tcPr>
            <w:tcW w:w="3998" w:type="dxa"/>
            <w:tcBorders>
              <w:top w:val="single" w:sz="4" w:space="0" w:color="auto"/>
              <w:left w:val="single" w:sz="4" w:space="0" w:color="auto"/>
              <w:bottom w:val="single" w:sz="4" w:space="0" w:color="auto"/>
              <w:right w:val="single" w:sz="4" w:space="0" w:color="auto"/>
            </w:tcBorders>
            <w:shd w:val="clear" w:color="auto" w:fill="FFFFFF"/>
            <w:hideMark/>
          </w:tcPr>
          <w:p w14:paraId="3AF7281D" w14:textId="5FE5A15E" w:rsidR="00D5407D" w:rsidRPr="00D5407D" w:rsidRDefault="00D5407D" w:rsidP="002B7515">
            <w:pPr>
              <w:spacing w:before="120" w:after="120"/>
              <w:jc w:val="both"/>
              <w:outlineLvl w:val="1"/>
              <w:rPr>
                <w:bCs/>
                <w:iCs/>
                <w:color w:val="000000"/>
              </w:rPr>
            </w:pPr>
            <w:r w:rsidRPr="00D5407D">
              <w:rPr>
                <w:bCs/>
                <w:iCs/>
                <w:color w:val="000000"/>
              </w:rPr>
              <w:t xml:space="preserve">1 - Dostawa </w:t>
            </w:r>
            <w:r w:rsidR="006F65D2">
              <w:rPr>
                <w:bCs/>
                <w:iCs/>
                <w:color w:val="000000"/>
              </w:rPr>
              <w:t xml:space="preserve">mięsa, </w:t>
            </w:r>
            <w:r w:rsidR="007719CA">
              <w:rPr>
                <w:bCs/>
                <w:iCs/>
                <w:color w:val="000000"/>
              </w:rPr>
              <w:t>wędlin</w:t>
            </w:r>
          </w:p>
          <w:p w14:paraId="36CAC10B" w14:textId="5A899F19" w:rsidR="00D5407D" w:rsidRPr="00D5407D" w:rsidRDefault="00D5407D" w:rsidP="002B7515">
            <w:pPr>
              <w:spacing w:before="120" w:after="120"/>
              <w:jc w:val="both"/>
              <w:outlineLvl w:val="1"/>
              <w:rPr>
                <w:bCs/>
                <w:iCs/>
                <w:color w:val="000000"/>
              </w:rPr>
            </w:pPr>
            <w:r w:rsidRPr="00D5407D">
              <w:rPr>
                <w:bCs/>
                <w:iCs/>
                <w:color w:val="000000"/>
              </w:rPr>
              <w:t xml:space="preserve">2 - Dostawa </w:t>
            </w:r>
            <w:r w:rsidR="007719CA">
              <w:rPr>
                <w:bCs/>
                <w:iCs/>
                <w:color w:val="000000"/>
              </w:rPr>
              <w:t>warzyw</w:t>
            </w:r>
            <w:r w:rsidR="008605C3">
              <w:rPr>
                <w:bCs/>
                <w:iCs/>
                <w:color w:val="000000"/>
              </w:rPr>
              <w:t xml:space="preserve"> i</w:t>
            </w:r>
            <w:r w:rsidR="007719CA">
              <w:rPr>
                <w:bCs/>
                <w:iCs/>
                <w:color w:val="000000"/>
              </w:rPr>
              <w:t xml:space="preserve"> owoców</w:t>
            </w:r>
          </w:p>
          <w:p w14:paraId="4C6C5EBB" w14:textId="22B13392" w:rsidR="00D5407D" w:rsidRPr="00D5407D" w:rsidRDefault="00D07BE0" w:rsidP="002B7515">
            <w:pPr>
              <w:spacing w:before="120" w:after="120"/>
              <w:jc w:val="both"/>
              <w:outlineLvl w:val="1"/>
              <w:rPr>
                <w:bCs/>
                <w:iCs/>
                <w:color w:val="000000"/>
              </w:rPr>
            </w:pPr>
            <w:r>
              <w:rPr>
                <w:bCs/>
                <w:iCs/>
                <w:color w:val="000000"/>
              </w:rPr>
              <w:t>3</w:t>
            </w:r>
            <w:r w:rsidR="00D5407D" w:rsidRPr="00D5407D">
              <w:rPr>
                <w:bCs/>
                <w:iCs/>
                <w:color w:val="000000"/>
              </w:rPr>
              <w:t xml:space="preserve"> - Dostawa </w:t>
            </w:r>
            <w:r w:rsidR="007719CA">
              <w:rPr>
                <w:bCs/>
                <w:iCs/>
                <w:color w:val="000000"/>
              </w:rPr>
              <w:t>wyrobów mleczarskich, jaj</w:t>
            </w:r>
          </w:p>
          <w:p w14:paraId="747B0ACA" w14:textId="5171D566" w:rsidR="00D5407D" w:rsidRPr="00D5407D" w:rsidRDefault="00D07BE0" w:rsidP="002B7515">
            <w:pPr>
              <w:spacing w:before="120" w:after="120"/>
              <w:jc w:val="both"/>
              <w:outlineLvl w:val="1"/>
              <w:rPr>
                <w:bCs/>
                <w:iCs/>
                <w:color w:val="000000"/>
              </w:rPr>
            </w:pPr>
            <w:r>
              <w:rPr>
                <w:bCs/>
                <w:iCs/>
                <w:color w:val="000000"/>
              </w:rPr>
              <w:t>4</w:t>
            </w:r>
            <w:r w:rsidR="00636831">
              <w:rPr>
                <w:bCs/>
                <w:iCs/>
                <w:color w:val="000000"/>
              </w:rPr>
              <w:t xml:space="preserve"> </w:t>
            </w:r>
            <w:r w:rsidR="001340E9">
              <w:rPr>
                <w:bCs/>
                <w:iCs/>
                <w:color w:val="000000"/>
              </w:rPr>
              <w:t>-</w:t>
            </w:r>
            <w:r w:rsidR="00636831">
              <w:rPr>
                <w:bCs/>
                <w:iCs/>
                <w:color w:val="000000"/>
              </w:rPr>
              <w:t xml:space="preserve"> Dostawa </w:t>
            </w:r>
            <w:r w:rsidR="007719CA">
              <w:rPr>
                <w:bCs/>
                <w:iCs/>
                <w:color w:val="000000"/>
              </w:rPr>
              <w:t>mrożonek</w:t>
            </w:r>
          </w:p>
          <w:p w14:paraId="2F59E5F0" w14:textId="5BF195B2" w:rsidR="00D5407D" w:rsidRPr="00D5407D" w:rsidRDefault="00D07BE0" w:rsidP="002B7515">
            <w:pPr>
              <w:spacing w:before="120" w:after="120"/>
              <w:jc w:val="both"/>
              <w:outlineLvl w:val="1"/>
              <w:rPr>
                <w:bCs/>
                <w:iCs/>
                <w:color w:val="000000"/>
              </w:rPr>
            </w:pPr>
            <w:r>
              <w:rPr>
                <w:bCs/>
                <w:iCs/>
                <w:color w:val="000000"/>
              </w:rPr>
              <w:t>5</w:t>
            </w:r>
            <w:r w:rsidR="00D5407D" w:rsidRPr="00D5407D">
              <w:rPr>
                <w:bCs/>
                <w:iCs/>
                <w:color w:val="000000"/>
              </w:rPr>
              <w:t xml:space="preserve"> - Dostawa </w:t>
            </w:r>
            <w:r w:rsidR="007719CA">
              <w:rPr>
                <w:bCs/>
                <w:iCs/>
                <w:color w:val="000000"/>
              </w:rPr>
              <w:t>ryb</w:t>
            </w:r>
          </w:p>
          <w:p w14:paraId="792093CA" w14:textId="7C8740CC" w:rsidR="00D5407D" w:rsidRDefault="00D07BE0" w:rsidP="002B7515">
            <w:pPr>
              <w:spacing w:before="120" w:after="120"/>
              <w:jc w:val="both"/>
              <w:outlineLvl w:val="1"/>
              <w:rPr>
                <w:bCs/>
                <w:iCs/>
                <w:color w:val="000000"/>
              </w:rPr>
            </w:pPr>
            <w:r>
              <w:rPr>
                <w:bCs/>
                <w:iCs/>
                <w:color w:val="000000"/>
              </w:rPr>
              <w:t>6</w:t>
            </w:r>
            <w:r w:rsidR="006F65D2">
              <w:rPr>
                <w:bCs/>
                <w:iCs/>
                <w:color w:val="000000"/>
              </w:rPr>
              <w:t xml:space="preserve"> </w:t>
            </w:r>
            <w:r w:rsidR="0093663E">
              <w:rPr>
                <w:bCs/>
                <w:iCs/>
                <w:color w:val="000000"/>
              </w:rPr>
              <w:t xml:space="preserve">- </w:t>
            </w:r>
            <w:r w:rsidR="00D5407D" w:rsidRPr="00D5407D">
              <w:rPr>
                <w:bCs/>
                <w:iCs/>
                <w:color w:val="000000"/>
              </w:rPr>
              <w:t xml:space="preserve">Dostawa </w:t>
            </w:r>
            <w:r w:rsidR="007719CA">
              <w:rPr>
                <w:bCs/>
                <w:iCs/>
                <w:color w:val="000000"/>
              </w:rPr>
              <w:t>pieczywa</w:t>
            </w:r>
            <w:r w:rsidR="001340E9">
              <w:rPr>
                <w:bCs/>
                <w:iCs/>
                <w:color w:val="000000"/>
              </w:rPr>
              <w:t xml:space="preserve">, </w:t>
            </w:r>
          </w:p>
          <w:p w14:paraId="5337EB27" w14:textId="5A50F5DE" w:rsidR="001340E9" w:rsidRDefault="001340E9" w:rsidP="002B7515">
            <w:pPr>
              <w:spacing w:before="120" w:after="120"/>
              <w:jc w:val="both"/>
              <w:outlineLvl w:val="1"/>
              <w:rPr>
                <w:bCs/>
                <w:iCs/>
                <w:color w:val="000000"/>
              </w:rPr>
            </w:pPr>
            <w:r>
              <w:rPr>
                <w:bCs/>
                <w:iCs/>
                <w:color w:val="000000"/>
              </w:rPr>
              <w:t>wyrobów piekarskich</w:t>
            </w:r>
          </w:p>
          <w:p w14:paraId="1F13B8DB" w14:textId="77777777" w:rsidR="001340E9" w:rsidRDefault="0093663E" w:rsidP="002B7515">
            <w:pPr>
              <w:spacing w:before="120" w:after="120"/>
              <w:jc w:val="both"/>
              <w:outlineLvl w:val="1"/>
              <w:rPr>
                <w:bCs/>
                <w:iCs/>
                <w:color w:val="000000"/>
              </w:rPr>
            </w:pPr>
            <w:r>
              <w:rPr>
                <w:bCs/>
                <w:iCs/>
                <w:color w:val="000000"/>
              </w:rPr>
              <w:t>7</w:t>
            </w:r>
            <w:r w:rsidR="001340E9">
              <w:rPr>
                <w:bCs/>
                <w:iCs/>
                <w:color w:val="000000"/>
              </w:rPr>
              <w:t xml:space="preserve"> - </w:t>
            </w:r>
            <w:r>
              <w:rPr>
                <w:bCs/>
                <w:iCs/>
                <w:color w:val="000000"/>
              </w:rPr>
              <w:t xml:space="preserve">Dostawa </w:t>
            </w:r>
            <w:r w:rsidR="007719CA">
              <w:rPr>
                <w:bCs/>
                <w:iCs/>
                <w:color w:val="000000"/>
              </w:rPr>
              <w:t>wyrobów garmażeryjnych</w:t>
            </w:r>
          </w:p>
          <w:p w14:paraId="7EBE2605" w14:textId="48170E5F" w:rsidR="007719CA" w:rsidRDefault="001340E9" w:rsidP="001340E9">
            <w:pPr>
              <w:spacing w:before="120" w:after="120"/>
              <w:outlineLvl w:val="1"/>
              <w:rPr>
                <w:bCs/>
                <w:iCs/>
                <w:color w:val="000000"/>
              </w:rPr>
            </w:pPr>
            <w:r>
              <w:rPr>
                <w:bCs/>
                <w:iCs/>
                <w:color w:val="000000"/>
              </w:rPr>
              <w:t xml:space="preserve">8 - </w:t>
            </w:r>
            <w:r w:rsidR="007719CA">
              <w:rPr>
                <w:bCs/>
                <w:iCs/>
                <w:color w:val="000000"/>
              </w:rPr>
              <w:t xml:space="preserve">Dostawa pozostałych artykułów spożywczych </w:t>
            </w:r>
          </w:p>
          <w:p w14:paraId="0E3576F7" w14:textId="783C5459" w:rsidR="006F65D2" w:rsidRPr="00636831" w:rsidRDefault="006F65D2" w:rsidP="002B7515">
            <w:pPr>
              <w:spacing w:before="120" w:after="120"/>
              <w:jc w:val="both"/>
              <w:outlineLvl w:val="1"/>
              <w:rPr>
                <w:bCs/>
                <w:iCs/>
                <w:color w:val="000000"/>
              </w:rPr>
            </w:pPr>
          </w:p>
        </w:tc>
        <w:tc>
          <w:tcPr>
            <w:tcW w:w="4473" w:type="dxa"/>
            <w:tcBorders>
              <w:top w:val="single" w:sz="4" w:space="0" w:color="auto"/>
              <w:left w:val="single" w:sz="4" w:space="0" w:color="auto"/>
              <w:bottom w:val="single" w:sz="4" w:space="0" w:color="auto"/>
              <w:right w:val="single" w:sz="4" w:space="0" w:color="auto"/>
            </w:tcBorders>
            <w:shd w:val="clear" w:color="auto" w:fill="FFFFFF"/>
            <w:hideMark/>
          </w:tcPr>
          <w:p w14:paraId="3421883F" w14:textId="77777777" w:rsidR="00D5407D" w:rsidRPr="00D5407D" w:rsidRDefault="00D5407D" w:rsidP="002B7515">
            <w:pPr>
              <w:spacing w:before="120" w:after="120"/>
              <w:jc w:val="both"/>
              <w:outlineLvl w:val="1"/>
              <w:rPr>
                <w:bCs/>
                <w:iCs/>
              </w:rPr>
            </w:pPr>
            <w:r w:rsidRPr="00D5407D">
              <w:rPr>
                <w:bCs/>
                <w:iCs/>
              </w:rPr>
              <w:t>1 - Cena - 60</w:t>
            </w:r>
          </w:p>
          <w:p w14:paraId="05749A4E" w14:textId="77777777" w:rsidR="00D5407D" w:rsidRDefault="00D5407D" w:rsidP="002B7515">
            <w:pPr>
              <w:spacing w:before="120" w:after="120"/>
              <w:jc w:val="both"/>
              <w:outlineLvl w:val="1"/>
              <w:rPr>
                <w:bCs/>
                <w:iCs/>
              </w:rPr>
            </w:pPr>
            <w:r w:rsidRPr="00D5407D">
              <w:rPr>
                <w:bCs/>
                <w:iCs/>
              </w:rPr>
              <w:t>2 - Termin dostawy  - 40</w:t>
            </w:r>
          </w:p>
        </w:tc>
      </w:tr>
    </w:tbl>
    <w:p w14:paraId="53835A8E" w14:textId="77777777" w:rsidR="001350D3" w:rsidRDefault="001350D3" w:rsidP="001350D3">
      <w:pPr>
        <w:pStyle w:val="Nagwek2"/>
      </w:pPr>
      <w:r>
        <w:lastRenderedPageBreak/>
        <w:t>Punkty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998"/>
        <w:gridCol w:w="4473"/>
      </w:tblGrid>
      <w:tr w:rsidR="00697769" w14:paraId="1FD8CFC7" w14:textId="77777777" w:rsidTr="0093663E">
        <w:trPr>
          <w:trHeight w:val="473"/>
        </w:trPr>
        <w:tc>
          <w:tcPr>
            <w:tcW w:w="399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35E721" w14:textId="77777777" w:rsidR="00697769" w:rsidRDefault="00697769">
            <w:pPr>
              <w:spacing w:before="120" w:after="120"/>
              <w:jc w:val="center"/>
              <w:outlineLvl w:val="1"/>
              <w:rPr>
                <w:b/>
                <w:bCs/>
                <w:iCs/>
                <w:color w:val="000000"/>
              </w:rPr>
            </w:pPr>
            <w:r>
              <w:rPr>
                <w:b/>
                <w:bCs/>
                <w:iCs/>
                <w:color w:val="000000"/>
              </w:rPr>
              <w:t>Zadanie częściowe</w:t>
            </w:r>
          </w:p>
        </w:tc>
        <w:tc>
          <w:tcPr>
            <w:tcW w:w="44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BF0CC42" w14:textId="77777777" w:rsidR="00697769" w:rsidRDefault="00697769">
            <w:pPr>
              <w:spacing w:before="120" w:after="120"/>
              <w:jc w:val="center"/>
              <w:outlineLvl w:val="1"/>
              <w:rPr>
                <w:b/>
                <w:bCs/>
                <w:iCs/>
                <w:color w:val="000000"/>
              </w:rPr>
            </w:pPr>
            <w:r>
              <w:rPr>
                <w:b/>
                <w:bCs/>
                <w:iCs/>
                <w:color w:val="000000"/>
              </w:rPr>
              <w:t>Wzór</w:t>
            </w:r>
          </w:p>
        </w:tc>
      </w:tr>
      <w:tr w:rsidR="00D5407D" w14:paraId="2A9DF659" w14:textId="77777777" w:rsidTr="0093663E">
        <w:tc>
          <w:tcPr>
            <w:tcW w:w="3998" w:type="dxa"/>
            <w:tcBorders>
              <w:top w:val="single" w:sz="4" w:space="0" w:color="auto"/>
              <w:left w:val="single" w:sz="4" w:space="0" w:color="auto"/>
              <w:bottom w:val="single" w:sz="4" w:space="0" w:color="auto"/>
              <w:right w:val="single" w:sz="4" w:space="0" w:color="auto"/>
            </w:tcBorders>
            <w:shd w:val="clear" w:color="auto" w:fill="FFFFFF"/>
            <w:hideMark/>
          </w:tcPr>
          <w:p w14:paraId="2D680F81" w14:textId="77777777" w:rsidR="007719CA" w:rsidRPr="00D5407D" w:rsidRDefault="007719CA" w:rsidP="007719CA">
            <w:pPr>
              <w:spacing w:before="120" w:after="120"/>
              <w:jc w:val="both"/>
              <w:outlineLvl w:val="1"/>
              <w:rPr>
                <w:bCs/>
                <w:iCs/>
                <w:color w:val="000000"/>
              </w:rPr>
            </w:pPr>
            <w:r w:rsidRPr="00D5407D">
              <w:rPr>
                <w:bCs/>
                <w:iCs/>
                <w:color w:val="000000"/>
              </w:rPr>
              <w:t xml:space="preserve">1 - Dostawa </w:t>
            </w:r>
            <w:r>
              <w:rPr>
                <w:bCs/>
                <w:iCs/>
                <w:color w:val="000000"/>
              </w:rPr>
              <w:t>mięsa, wędlin</w:t>
            </w:r>
          </w:p>
          <w:p w14:paraId="0C279904" w14:textId="4DF4D4AD" w:rsidR="007719CA" w:rsidRPr="00D5407D" w:rsidRDefault="007719CA" w:rsidP="007719CA">
            <w:pPr>
              <w:spacing w:before="120" w:after="120"/>
              <w:jc w:val="both"/>
              <w:outlineLvl w:val="1"/>
              <w:rPr>
                <w:bCs/>
                <w:iCs/>
                <w:color w:val="000000"/>
              </w:rPr>
            </w:pPr>
            <w:r w:rsidRPr="00D5407D">
              <w:rPr>
                <w:bCs/>
                <w:iCs/>
                <w:color w:val="000000"/>
              </w:rPr>
              <w:t xml:space="preserve">2 - Dostawa </w:t>
            </w:r>
            <w:r>
              <w:rPr>
                <w:bCs/>
                <w:iCs/>
                <w:color w:val="000000"/>
              </w:rPr>
              <w:t>warzyw</w:t>
            </w:r>
            <w:r w:rsidR="008605C3">
              <w:rPr>
                <w:bCs/>
                <w:iCs/>
                <w:color w:val="000000"/>
              </w:rPr>
              <w:t xml:space="preserve"> i </w:t>
            </w:r>
            <w:r>
              <w:rPr>
                <w:bCs/>
                <w:iCs/>
                <w:color w:val="000000"/>
              </w:rPr>
              <w:t>owoców</w:t>
            </w:r>
          </w:p>
          <w:p w14:paraId="6625D710" w14:textId="77777777" w:rsidR="007719CA" w:rsidRPr="00D5407D" w:rsidRDefault="007719CA" w:rsidP="007719CA">
            <w:pPr>
              <w:spacing w:before="120" w:after="120"/>
              <w:jc w:val="both"/>
              <w:outlineLvl w:val="1"/>
              <w:rPr>
                <w:bCs/>
                <w:iCs/>
                <w:color w:val="000000"/>
              </w:rPr>
            </w:pPr>
            <w:r>
              <w:rPr>
                <w:bCs/>
                <w:iCs/>
                <w:color w:val="000000"/>
              </w:rPr>
              <w:t>3</w:t>
            </w:r>
            <w:r w:rsidRPr="00D5407D">
              <w:rPr>
                <w:bCs/>
                <w:iCs/>
                <w:color w:val="000000"/>
              </w:rPr>
              <w:t xml:space="preserve"> - Dostawa </w:t>
            </w:r>
            <w:r>
              <w:rPr>
                <w:bCs/>
                <w:iCs/>
                <w:color w:val="000000"/>
              </w:rPr>
              <w:t>wyrobów mleczarskich, jaj</w:t>
            </w:r>
          </w:p>
          <w:p w14:paraId="54B86BE2" w14:textId="2BCE61D8" w:rsidR="007719CA" w:rsidRPr="00D5407D" w:rsidRDefault="007719CA" w:rsidP="007719CA">
            <w:pPr>
              <w:spacing w:before="120" w:after="120"/>
              <w:jc w:val="both"/>
              <w:outlineLvl w:val="1"/>
              <w:rPr>
                <w:bCs/>
                <w:iCs/>
                <w:color w:val="000000"/>
              </w:rPr>
            </w:pPr>
            <w:r>
              <w:rPr>
                <w:bCs/>
                <w:iCs/>
                <w:color w:val="000000"/>
              </w:rPr>
              <w:t xml:space="preserve">4 </w:t>
            </w:r>
            <w:r w:rsidR="001340E9">
              <w:rPr>
                <w:bCs/>
                <w:iCs/>
                <w:color w:val="000000"/>
              </w:rPr>
              <w:t xml:space="preserve">- </w:t>
            </w:r>
            <w:r>
              <w:rPr>
                <w:bCs/>
                <w:iCs/>
                <w:color w:val="000000"/>
              </w:rPr>
              <w:t>Dostawa mrożonek</w:t>
            </w:r>
          </w:p>
          <w:p w14:paraId="420FAC98" w14:textId="77777777" w:rsidR="007719CA" w:rsidRPr="00D5407D" w:rsidRDefault="007719CA" w:rsidP="007719CA">
            <w:pPr>
              <w:spacing w:before="120" w:after="120"/>
              <w:jc w:val="both"/>
              <w:outlineLvl w:val="1"/>
              <w:rPr>
                <w:bCs/>
                <w:iCs/>
                <w:color w:val="000000"/>
              </w:rPr>
            </w:pPr>
            <w:r>
              <w:rPr>
                <w:bCs/>
                <w:iCs/>
                <w:color w:val="000000"/>
              </w:rPr>
              <w:t>5</w:t>
            </w:r>
            <w:r w:rsidRPr="00D5407D">
              <w:rPr>
                <w:bCs/>
                <w:iCs/>
                <w:color w:val="000000"/>
              </w:rPr>
              <w:t xml:space="preserve"> - Dostawa </w:t>
            </w:r>
            <w:r>
              <w:rPr>
                <w:bCs/>
                <w:iCs/>
                <w:color w:val="000000"/>
              </w:rPr>
              <w:t>ryb</w:t>
            </w:r>
          </w:p>
          <w:p w14:paraId="6E5D27D8" w14:textId="3805FBD5" w:rsidR="007719CA" w:rsidRDefault="007719CA" w:rsidP="007719CA">
            <w:pPr>
              <w:spacing w:before="120" w:after="120"/>
              <w:jc w:val="both"/>
              <w:outlineLvl w:val="1"/>
              <w:rPr>
                <w:bCs/>
                <w:iCs/>
                <w:color w:val="000000"/>
              </w:rPr>
            </w:pPr>
            <w:r>
              <w:rPr>
                <w:bCs/>
                <w:iCs/>
                <w:color w:val="000000"/>
              </w:rPr>
              <w:t xml:space="preserve">6 - </w:t>
            </w:r>
            <w:r w:rsidRPr="00D5407D">
              <w:rPr>
                <w:bCs/>
                <w:iCs/>
                <w:color w:val="000000"/>
              </w:rPr>
              <w:t xml:space="preserve">Dostawa </w:t>
            </w:r>
            <w:r>
              <w:rPr>
                <w:bCs/>
                <w:iCs/>
                <w:color w:val="000000"/>
              </w:rPr>
              <w:t>pieczywa</w:t>
            </w:r>
            <w:r w:rsidR="001340E9">
              <w:rPr>
                <w:bCs/>
                <w:iCs/>
                <w:color w:val="000000"/>
              </w:rPr>
              <w:t>,</w:t>
            </w:r>
          </w:p>
          <w:p w14:paraId="3F375CB3" w14:textId="0F8337F2" w:rsidR="001340E9" w:rsidRDefault="001340E9" w:rsidP="007719CA">
            <w:pPr>
              <w:spacing w:before="120" w:after="120"/>
              <w:jc w:val="both"/>
              <w:outlineLvl w:val="1"/>
              <w:rPr>
                <w:bCs/>
                <w:iCs/>
                <w:color w:val="000000"/>
              </w:rPr>
            </w:pPr>
            <w:r>
              <w:rPr>
                <w:bCs/>
                <w:iCs/>
                <w:color w:val="000000"/>
              </w:rPr>
              <w:t>wyrobów piekarskich</w:t>
            </w:r>
          </w:p>
          <w:p w14:paraId="06CE8781" w14:textId="635F6ED4" w:rsidR="007719CA" w:rsidRDefault="007719CA" w:rsidP="007719CA">
            <w:pPr>
              <w:spacing w:before="120" w:after="120"/>
              <w:jc w:val="both"/>
              <w:outlineLvl w:val="1"/>
              <w:rPr>
                <w:bCs/>
                <w:iCs/>
                <w:color w:val="000000"/>
              </w:rPr>
            </w:pPr>
            <w:r>
              <w:rPr>
                <w:bCs/>
                <w:iCs/>
                <w:color w:val="000000"/>
              </w:rPr>
              <w:t>7</w:t>
            </w:r>
            <w:r w:rsidR="001340E9">
              <w:rPr>
                <w:bCs/>
                <w:iCs/>
                <w:color w:val="000000"/>
              </w:rPr>
              <w:t xml:space="preserve"> -</w:t>
            </w:r>
            <w:r>
              <w:rPr>
                <w:bCs/>
                <w:iCs/>
                <w:color w:val="000000"/>
              </w:rPr>
              <w:t xml:space="preserve"> Dostawa wyrobów garmażeryjnych</w:t>
            </w:r>
          </w:p>
          <w:p w14:paraId="3C31010F" w14:textId="2F09F7AC" w:rsidR="007719CA" w:rsidRDefault="007719CA" w:rsidP="001340E9">
            <w:pPr>
              <w:spacing w:before="120" w:after="120"/>
              <w:outlineLvl w:val="1"/>
              <w:rPr>
                <w:bCs/>
                <w:iCs/>
                <w:color w:val="000000"/>
              </w:rPr>
            </w:pPr>
            <w:r>
              <w:rPr>
                <w:bCs/>
                <w:iCs/>
                <w:color w:val="000000"/>
              </w:rPr>
              <w:t>8</w:t>
            </w:r>
            <w:r w:rsidR="001340E9">
              <w:rPr>
                <w:bCs/>
                <w:iCs/>
                <w:color w:val="000000"/>
              </w:rPr>
              <w:t xml:space="preserve"> - </w:t>
            </w:r>
            <w:r>
              <w:rPr>
                <w:bCs/>
                <w:iCs/>
                <w:color w:val="000000"/>
              </w:rPr>
              <w:t xml:space="preserve">Dostawa pozostałych artykułów spożywczych </w:t>
            </w:r>
          </w:p>
          <w:p w14:paraId="7FA39763" w14:textId="2C1016ED" w:rsidR="00D5407D" w:rsidRDefault="00D5407D" w:rsidP="00636831">
            <w:pPr>
              <w:spacing w:before="120" w:after="120"/>
              <w:jc w:val="both"/>
              <w:outlineLvl w:val="1"/>
              <w:rPr>
                <w:bCs/>
                <w:iCs/>
              </w:rPr>
            </w:pPr>
          </w:p>
        </w:tc>
        <w:tc>
          <w:tcPr>
            <w:tcW w:w="4473" w:type="dxa"/>
            <w:tcBorders>
              <w:top w:val="single" w:sz="4" w:space="0" w:color="auto"/>
              <w:left w:val="single" w:sz="4" w:space="0" w:color="auto"/>
              <w:bottom w:val="single" w:sz="4" w:space="0" w:color="auto"/>
              <w:right w:val="single" w:sz="4" w:space="0" w:color="auto"/>
            </w:tcBorders>
            <w:shd w:val="clear" w:color="auto" w:fill="FFFFFF"/>
            <w:hideMark/>
          </w:tcPr>
          <w:p w14:paraId="41F3B0A5" w14:textId="77777777" w:rsidR="00D5407D" w:rsidRPr="00D5407D" w:rsidRDefault="00D5407D" w:rsidP="002B7515">
            <w:pPr>
              <w:spacing w:before="120" w:after="120"/>
              <w:jc w:val="both"/>
              <w:outlineLvl w:val="1"/>
              <w:rPr>
                <w:bCs/>
                <w:iCs/>
                <w:color w:val="000000"/>
              </w:rPr>
            </w:pPr>
            <w:r w:rsidRPr="00D5407D">
              <w:rPr>
                <w:bCs/>
                <w:iCs/>
                <w:color w:val="000000"/>
              </w:rPr>
              <w:t>1 - Cena</w:t>
            </w:r>
          </w:p>
          <w:p w14:paraId="3CCC7133" w14:textId="77777777" w:rsidR="00D5407D" w:rsidRPr="00D5407D" w:rsidRDefault="00D5407D" w:rsidP="002B7515">
            <w:pPr>
              <w:spacing w:before="120" w:after="120"/>
              <w:jc w:val="both"/>
              <w:outlineLvl w:val="1"/>
              <w:rPr>
                <w:bCs/>
                <w:iCs/>
                <w:color w:val="000000"/>
              </w:rPr>
            </w:pPr>
            <w:r w:rsidRPr="00D5407D">
              <w:rPr>
                <w:bCs/>
                <w:iCs/>
                <w:color w:val="000000"/>
              </w:rPr>
              <w:t>Liczba punktów = ( Cmin/Cof ) * 100 * waga</w:t>
            </w:r>
          </w:p>
          <w:p w14:paraId="0A1F8168" w14:textId="77777777" w:rsidR="00D5407D" w:rsidRPr="00D5407D" w:rsidRDefault="00D5407D" w:rsidP="002B7515">
            <w:pPr>
              <w:spacing w:before="120" w:after="120"/>
              <w:jc w:val="both"/>
              <w:outlineLvl w:val="1"/>
              <w:rPr>
                <w:bCs/>
                <w:iCs/>
                <w:color w:val="000000"/>
              </w:rPr>
            </w:pPr>
            <w:r w:rsidRPr="00D5407D">
              <w:rPr>
                <w:bCs/>
                <w:iCs/>
                <w:color w:val="000000"/>
              </w:rPr>
              <w:t>gdzie:</w:t>
            </w:r>
          </w:p>
          <w:p w14:paraId="75B41805" w14:textId="77777777" w:rsidR="00D5407D" w:rsidRPr="00D5407D" w:rsidRDefault="00D5407D" w:rsidP="002B7515">
            <w:pPr>
              <w:spacing w:before="120" w:after="120"/>
              <w:jc w:val="both"/>
              <w:outlineLvl w:val="1"/>
              <w:rPr>
                <w:bCs/>
                <w:iCs/>
                <w:color w:val="000000"/>
              </w:rPr>
            </w:pPr>
            <w:r w:rsidRPr="00D5407D">
              <w:rPr>
                <w:bCs/>
                <w:iCs/>
                <w:color w:val="000000"/>
              </w:rPr>
              <w:t>- Cmin - najniższa cena spośród wszystkich ofert</w:t>
            </w:r>
          </w:p>
          <w:p w14:paraId="190A5C39" w14:textId="77777777" w:rsidR="00D5407D" w:rsidRPr="00D5407D" w:rsidRDefault="00D5407D" w:rsidP="002B7515">
            <w:pPr>
              <w:spacing w:before="120" w:after="120"/>
              <w:jc w:val="both"/>
              <w:outlineLvl w:val="1"/>
              <w:rPr>
                <w:bCs/>
                <w:iCs/>
                <w:color w:val="000000"/>
              </w:rPr>
            </w:pPr>
            <w:r w:rsidRPr="00D5407D">
              <w:rPr>
                <w:bCs/>
                <w:iCs/>
                <w:color w:val="000000"/>
              </w:rPr>
              <w:t>- Cof -  cena podana w ofercie</w:t>
            </w:r>
          </w:p>
          <w:p w14:paraId="3D80B978" w14:textId="77777777" w:rsidR="00662FD0" w:rsidRDefault="00662FD0" w:rsidP="00662FD0">
            <w:pPr>
              <w:spacing w:before="120" w:after="120"/>
              <w:jc w:val="both"/>
              <w:outlineLvl w:val="1"/>
              <w:rPr>
                <w:bCs/>
                <w:iCs/>
                <w:color w:val="000000"/>
              </w:rPr>
            </w:pPr>
            <w:r>
              <w:rPr>
                <w:bCs/>
                <w:iCs/>
                <w:color w:val="000000"/>
              </w:rPr>
              <w:t>2 - Termin dostawy</w:t>
            </w:r>
          </w:p>
          <w:p w14:paraId="0E58045E" w14:textId="77777777" w:rsidR="00662FD0" w:rsidRDefault="00662FD0" w:rsidP="00662FD0">
            <w:pPr>
              <w:tabs>
                <w:tab w:val="left" w:pos="360"/>
              </w:tabs>
              <w:jc w:val="both"/>
            </w:pPr>
            <w:r>
              <w:t>przy czym oferowany termin dostawy nie może być dłuższy niż 3 dni robocze od daty złożenia zamówienia</w:t>
            </w:r>
          </w:p>
          <w:p w14:paraId="61AC4078" w14:textId="77777777" w:rsidR="00662FD0" w:rsidRDefault="00662FD0" w:rsidP="00662FD0">
            <w:pPr>
              <w:jc w:val="both"/>
            </w:pPr>
            <w:r>
              <w:t>a) gdy termin dostawy wynosi 3 dni roboczych od daty złożenia zamówienia:  0 pkt,</w:t>
            </w:r>
          </w:p>
          <w:p w14:paraId="28322FE2" w14:textId="77777777" w:rsidR="00662FD0" w:rsidRDefault="00662FD0" w:rsidP="00662FD0">
            <w:pPr>
              <w:jc w:val="both"/>
            </w:pPr>
            <w:r>
              <w:t>b) gdy termin dostawy wynosi 2 dni roboczych od daty złożenia zamówienia</w:t>
            </w:r>
            <w:r>
              <w:tab/>
              <w:t>20 pkt,</w:t>
            </w:r>
          </w:p>
          <w:p w14:paraId="2863C759" w14:textId="77777777" w:rsidR="00662FD0" w:rsidRDefault="00662FD0" w:rsidP="00662FD0">
            <w:pPr>
              <w:jc w:val="both"/>
            </w:pPr>
            <w:r>
              <w:t>c) gdy termin dostawy wynosi 1 dzień roboczy od daty złożenia zamówienia</w:t>
            </w:r>
            <w:r>
              <w:tab/>
              <w:t>40 pkt,</w:t>
            </w:r>
          </w:p>
          <w:p w14:paraId="16E3576F" w14:textId="77777777" w:rsidR="00D5407D" w:rsidRDefault="00662FD0" w:rsidP="00662FD0">
            <w:pPr>
              <w:spacing w:before="120" w:after="120"/>
              <w:jc w:val="both"/>
              <w:outlineLvl w:val="1"/>
              <w:rPr>
                <w:bCs/>
                <w:iCs/>
              </w:rPr>
            </w:pPr>
            <w:r>
              <w:rPr>
                <w:b/>
              </w:rPr>
              <w:t>Jeżeli Wykonawca nie zaoferuje żadnego terminu dostawy (np. zostawi właściwe do tego miejsce bez wypełnienia) - przyjmuje się, że Wykonawca zaoferował termin dostawy 3 dni i otrzyma 0 pkt.</w:t>
            </w:r>
          </w:p>
        </w:tc>
      </w:tr>
    </w:tbl>
    <w:p w14:paraId="09007094" w14:textId="6CC8A258" w:rsidR="00662FD0" w:rsidRDefault="00662FD0" w:rsidP="00662FD0">
      <w:pPr>
        <w:pStyle w:val="Nagwek2"/>
        <w:numPr>
          <w:ilvl w:val="1"/>
          <w:numId w:val="26"/>
        </w:numPr>
      </w:pPr>
      <w:r>
        <w:t>Po dokonaniu oceny punkty przyznane przez Zamawiającego zostaną zsumowane dla każdego z kryteriów oddzielnie. Suma punktów uzyskanych za wszystkie kryteria oceny stanowić bę</w:t>
      </w:r>
      <w:r w:rsidR="00D07BE0">
        <w:t>dzie końcową ocenę danej oferty</w:t>
      </w:r>
      <w:r>
        <w:t>.</w:t>
      </w:r>
    </w:p>
    <w:p w14:paraId="70EB92BD" w14:textId="77777777" w:rsidR="001350D3" w:rsidRDefault="001350D3" w:rsidP="001350D3">
      <w:pPr>
        <w:pStyle w:val="Nagwek2"/>
      </w:pPr>
      <w:r>
        <w:t>Zamawiaj</w:t>
      </w:r>
      <w:r>
        <w:rPr>
          <w:rFonts w:ascii="TimesNewRoman" w:eastAsia="TimesNewRoman" w:cs="TimesNewRoman"/>
        </w:rPr>
        <w:t>ą</w:t>
      </w:r>
      <w:r>
        <w:t>cy poprawi w ofercie:</w:t>
      </w:r>
    </w:p>
    <w:p w14:paraId="1869469D" w14:textId="77777777" w:rsidR="001350D3" w:rsidRDefault="001350D3" w:rsidP="00D35B5D">
      <w:pPr>
        <w:pStyle w:val="Nagwek2"/>
        <w:numPr>
          <w:ilvl w:val="0"/>
          <w:numId w:val="19"/>
        </w:numPr>
        <w:tabs>
          <w:tab w:val="left" w:pos="708"/>
        </w:tabs>
        <w:spacing w:after="0"/>
      </w:pPr>
      <w:r>
        <w:t>oczywiste omyłki pisarskie,</w:t>
      </w:r>
    </w:p>
    <w:p w14:paraId="19C6A285" w14:textId="77777777" w:rsidR="001350D3" w:rsidRDefault="001350D3" w:rsidP="00D35B5D">
      <w:pPr>
        <w:pStyle w:val="Nagwek2"/>
        <w:numPr>
          <w:ilvl w:val="0"/>
          <w:numId w:val="19"/>
        </w:numPr>
        <w:tabs>
          <w:tab w:val="left" w:pos="708"/>
        </w:tabs>
        <w:spacing w:after="0"/>
      </w:pPr>
      <w:r>
        <w:t>oczywiste omyłki rachunkowe, z uwzgl</w:t>
      </w:r>
      <w:r>
        <w:rPr>
          <w:rFonts w:ascii="TimesNewRoman" w:eastAsia="TimesNewRoman" w:cs="TimesNewRoman"/>
        </w:rPr>
        <w:t>ę</w:t>
      </w:r>
      <w:r>
        <w:t>dnieniem konsekwencji rachunkowych dokonanych poprawek,</w:t>
      </w:r>
    </w:p>
    <w:p w14:paraId="7455859B" w14:textId="77777777" w:rsidR="001350D3" w:rsidRDefault="001350D3" w:rsidP="00D35B5D">
      <w:pPr>
        <w:pStyle w:val="Nagwek2"/>
        <w:numPr>
          <w:ilvl w:val="0"/>
          <w:numId w:val="19"/>
        </w:numPr>
        <w:tabs>
          <w:tab w:val="left" w:pos="708"/>
        </w:tabs>
        <w:spacing w:after="0"/>
      </w:pPr>
      <w:r>
        <w:t xml:space="preserve">inne omyłki polegające na niezgodności oferty z dokumentami zamówienia, niepowodujące istotnych zmian w treści oferty </w:t>
      </w:r>
    </w:p>
    <w:p w14:paraId="0FF37B7B" w14:textId="77777777" w:rsidR="001350D3" w:rsidRDefault="001350D3" w:rsidP="001350D3">
      <w:pPr>
        <w:pStyle w:val="Nagwek2"/>
        <w:numPr>
          <w:ilvl w:val="0"/>
          <w:numId w:val="0"/>
        </w:numPr>
        <w:tabs>
          <w:tab w:val="left" w:pos="708"/>
        </w:tabs>
        <w:ind w:left="680"/>
      </w:pPr>
      <w:r>
        <w:t>- niezwłocznie zawiadamiaj</w:t>
      </w:r>
      <w:r>
        <w:rPr>
          <w:rFonts w:ascii="TimesNewRoman" w:eastAsia="TimesNewRoman" w:cs="TimesNewRoman"/>
        </w:rPr>
        <w:t>ą</w:t>
      </w:r>
      <w:r>
        <w:t>c o tym Wykonawc</w:t>
      </w:r>
      <w:r>
        <w:rPr>
          <w:rFonts w:ascii="TimesNewRoman" w:eastAsia="TimesNewRoman" w:cs="TimesNewRoman"/>
        </w:rPr>
        <w:t>ę</w:t>
      </w:r>
      <w:r>
        <w:t>, którego oferta została poprawiona.</w:t>
      </w:r>
    </w:p>
    <w:p w14:paraId="0AD4CE04" w14:textId="77777777" w:rsidR="001350D3" w:rsidRDefault="001350D3" w:rsidP="001350D3">
      <w:pPr>
        <w:pStyle w:val="Nagwek2"/>
      </w:pPr>
      <w: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w:t>
      </w:r>
      <w:r>
        <w:lastRenderedPageBreak/>
        <w:t>istotnych części składowych. Wyjaśnienia mogą dotyczyć zagadnień wskazanych w art. 224 ust. 3 ustawy Pzp.</w:t>
      </w:r>
    </w:p>
    <w:p w14:paraId="20F02900" w14:textId="77777777" w:rsidR="001350D3" w:rsidRDefault="001350D3" w:rsidP="001350D3">
      <w:pPr>
        <w:pStyle w:val="Nagwek2"/>
      </w:pPr>
      <w:r>
        <w:t>Obowiązek wykazania, że oferta nie zawiera rażąco niskiej ceny spoczywa na Wykonawcy.</w:t>
      </w:r>
    </w:p>
    <w:p w14:paraId="3861ABA8" w14:textId="77777777" w:rsidR="001350D3" w:rsidRDefault="001350D3" w:rsidP="001350D3">
      <w:pPr>
        <w:pStyle w:val="Nagwek2"/>
      </w:pPr>
      <w:r>
        <w:t>Zamawiający odrzuci ofertę Wykonawcy, który nie złożył wyjaśnień lub jeżeli dokonana ocena wyjaśnień wraz z dostarczonymi dowodami potwierdzi, że oferta zawiera rażąco niską cenę w stosunku do przedmiotu zamówienia.</w:t>
      </w:r>
    </w:p>
    <w:p w14:paraId="160330E3" w14:textId="77777777" w:rsidR="001350D3" w:rsidRDefault="001350D3" w:rsidP="001350D3">
      <w:pPr>
        <w:pStyle w:val="Nagwek2"/>
      </w:pPr>
      <w:r>
        <w:t>Zamawiający odrzuci ofertę Wykonawcy, który nie udzielił wyjaśnień w wyznaczonym terminie, lub jeżeli złożone wyjaśnienia wraz z dowodami nie uzasadniają rażąco niskiej ceny tej oferty.</w:t>
      </w:r>
    </w:p>
    <w:p w14:paraId="13773AAD" w14:textId="77777777" w:rsidR="001350D3" w:rsidRDefault="001350D3" w:rsidP="001350D3">
      <w:pPr>
        <w:pStyle w:val="Nagwek1"/>
      </w:pPr>
      <w:bookmarkStart w:id="20" w:name="_Toc258314256"/>
      <w:r>
        <w:t>UDZIELENIE ZAMÓWIENIA</w:t>
      </w:r>
      <w:bookmarkEnd w:id="20"/>
    </w:p>
    <w:p w14:paraId="6012B9E4" w14:textId="77777777" w:rsidR="001350D3" w:rsidRDefault="001350D3" w:rsidP="001350D3">
      <w:pPr>
        <w:pStyle w:val="Nagwek2"/>
      </w:pPr>
      <w:r>
        <w:t>Zamawiający udzieli zamówienia Wykonawcy, którego oferta odpowiada wszystkim wymaganiom określonym w niniejszej SWZ i została oceniona jako najkorzystniejsza w oparciu o podane w niej kryteria oceny ofert.</w:t>
      </w:r>
    </w:p>
    <w:p w14:paraId="49723EC3" w14:textId="022C2866" w:rsidR="001350D3" w:rsidRDefault="001350D3" w:rsidP="001350D3">
      <w:pPr>
        <w:pStyle w:val="Nagwek2"/>
        <w:rPr>
          <w:b/>
        </w:rPr>
      </w:pPr>
      <w:r>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00D07BE0">
        <w:t xml:space="preserve"> </w:t>
      </w:r>
      <w:hyperlink r:id="rId14" w:history="1">
        <w:r w:rsidR="00D07BE0">
          <w:rPr>
            <w:rStyle w:val="Hipercze"/>
            <w:sz w:val="22"/>
            <w:szCs w:val="22"/>
            <w:lang w:eastAsia="en-US"/>
          </w:rPr>
          <w:t>https://ezamowienia.gov.pl/pl/</w:t>
        </w:r>
      </w:hyperlink>
    </w:p>
    <w:p w14:paraId="3EDE9E00" w14:textId="77777777" w:rsidR="001350D3" w:rsidRDefault="001350D3" w:rsidP="001350D3">
      <w:pPr>
        <w:pStyle w:val="Nagwek2"/>
        <w:rPr>
          <w:color w:val="auto"/>
        </w:rPr>
      </w:pPr>
      <w: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7D6033B2" w14:textId="77777777" w:rsidR="001350D3" w:rsidRDefault="001350D3" w:rsidP="001350D3">
      <w:pPr>
        <w:pStyle w:val="Nagwek1"/>
      </w:pPr>
      <w:bookmarkStart w:id="21" w:name="_Toc258314257"/>
      <w:r>
        <w:t>Informacje o formalno</w:t>
      </w:r>
      <w:r>
        <w:rPr>
          <w:rFonts w:eastAsia="TimesNewRoman" w:cs="TimesNewRoman"/>
        </w:rPr>
        <w:t>ś</w:t>
      </w:r>
      <w:r>
        <w:t>ciach, jakie</w:t>
      </w:r>
      <w:r>
        <w:rPr>
          <w:lang w:val="pl-PL"/>
        </w:rPr>
        <w:t xml:space="preserve"> muszą zostać dopełnione </w:t>
      </w:r>
      <w:r>
        <w:t>po wyborze oferty w celu zawarcia umowy w sprawie zamówienia publicznego</w:t>
      </w:r>
      <w:bookmarkEnd w:id="21"/>
    </w:p>
    <w:p w14:paraId="6EAC41BA" w14:textId="77777777" w:rsidR="001350D3" w:rsidRDefault="001350D3" w:rsidP="001350D3">
      <w:pPr>
        <w:pStyle w:val="Nagwek2"/>
      </w:pPr>
      <w:r>
        <w:t>Zamawiający zawrze umowę w sprawie zamówienia publicznego, w terminie i na zasadach określonych w art. 308 ust. 2 i 3 ustawy Pzp.</w:t>
      </w:r>
    </w:p>
    <w:p w14:paraId="61626565" w14:textId="77777777" w:rsidR="001350D3" w:rsidRDefault="001350D3" w:rsidP="001350D3">
      <w:pPr>
        <w:pStyle w:val="Nagwek2"/>
      </w:pPr>
      <w:r>
        <w:t>Zamawiający poinformuje Wykonawcę, któremu zostanie udzielone zamówienie, o miejscu i terminie zawarcia umowy.</w:t>
      </w:r>
    </w:p>
    <w:p w14:paraId="16D8B207" w14:textId="77777777" w:rsidR="001350D3" w:rsidRDefault="001350D3" w:rsidP="001350D3">
      <w:pPr>
        <w:pStyle w:val="Nagwek2"/>
      </w:pPr>
      <w:r>
        <w:t>Przed zawarciem umowy Wykonawca, na wezwanie Zamawiającego, zobowiązany jest do podania wszelkich informacji niezbędnych do wypełnienia treści umowy.</w:t>
      </w:r>
    </w:p>
    <w:p w14:paraId="12328452" w14:textId="77777777" w:rsidR="001350D3" w:rsidRDefault="001350D3" w:rsidP="001350D3">
      <w:pPr>
        <w:pStyle w:val="Nagwek2"/>
      </w:pPr>
      <w: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370B0619" w14:textId="77777777" w:rsidR="001350D3" w:rsidRDefault="001350D3" w:rsidP="001350D3">
      <w:pPr>
        <w:pStyle w:val="Nagwek2"/>
      </w:pPr>
      <w: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p>
    <w:p w14:paraId="3CF5AB6C" w14:textId="77777777" w:rsidR="001350D3" w:rsidRDefault="001350D3" w:rsidP="001350D3">
      <w:pPr>
        <w:pStyle w:val="Nagwek1"/>
      </w:pPr>
      <w:bookmarkStart w:id="22" w:name="_Toc258314258"/>
      <w:r>
        <w:t>Wymagania dotycz</w:t>
      </w:r>
      <w:r>
        <w:rPr>
          <w:rFonts w:eastAsia="TimesNewRoman" w:cs="TimesNewRoman"/>
        </w:rPr>
        <w:t>ą</w:t>
      </w:r>
      <w:r>
        <w:t>ce zabezpieczenia nale</w:t>
      </w:r>
      <w:r>
        <w:rPr>
          <w:rFonts w:eastAsia="TimesNewRoman" w:cs="TimesNewRoman"/>
        </w:rPr>
        <w:t>ż</w:t>
      </w:r>
      <w:r>
        <w:t>ytego wykonania umowy</w:t>
      </w:r>
      <w:bookmarkEnd w:id="22"/>
    </w:p>
    <w:p w14:paraId="37BE2CDF" w14:textId="77777777" w:rsidR="001350D3" w:rsidRDefault="00D5407D" w:rsidP="001350D3">
      <w:pPr>
        <w:pStyle w:val="Nagwek2"/>
      </w:pPr>
      <w:r>
        <w:t>W danym postępowaniu wniesienie zabezpieczenie należytego wykonania umowy nie jest wymagane.</w:t>
      </w:r>
    </w:p>
    <w:p w14:paraId="15CC2A4D" w14:textId="77777777" w:rsidR="001350D3" w:rsidRDefault="001350D3" w:rsidP="001350D3">
      <w:pPr>
        <w:pStyle w:val="Nagwek1"/>
      </w:pPr>
      <w:bookmarkStart w:id="23" w:name="_Toc258314259"/>
      <w:r>
        <w:rPr>
          <w:lang w:val="pl-PL"/>
        </w:rPr>
        <w:lastRenderedPageBreak/>
        <w:t xml:space="preserve">projektowane postanowienia </w:t>
      </w:r>
      <w:r>
        <w:t xml:space="preserve">umowy w sprawie zamówienia publicznego, </w:t>
      </w:r>
      <w:r>
        <w:rPr>
          <w:lang w:val="pl-PL"/>
        </w:rPr>
        <w:t xml:space="preserve">które zostaną wprowadzone do umowy w </w:t>
      </w:r>
      <w:r>
        <w:t>sprawie zamówienia publicznego</w:t>
      </w:r>
      <w:bookmarkEnd w:id="23"/>
    </w:p>
    <w:p w14:paraId="547F83CB" w14:textId="6C4B0ECF" w:rsidR="001350D3" w:rsidRDefault="001350D3" w:rsidP="001350D3">
      <w:pPr>
        <w:pStyle w:val="Nagwek2"/>
      </w:pPr>
      <w:r>
        <w:t xml:space="preserve">Wzór umowy stanowi załącznik </w:t>
      </w:r>
      <w:r w:rsidR="00014E7E">
        <w:t xml:space="preserve">nr 4 </w:t>
      </w:r>
      <w:r>
        <w:t xml:space="preserve">do niniejszej SWZ. </w:t>
      </w:r>
    </w:p>
    <w:p w14:paraId="3AEFE8F3" w14:textId="77777777" w:rsidR="00D5407D" w:rsidRDefault="00D5407D" w:rsidP="00D5407D">
      <w:pPr>
        <w:pStyle w:val="Nagwek2"/>
      </w:pPr>
      <w:r>
        <w:t>Zamawiający dopuszcza możliwość zmian umowy w następującym zakresie i na określonych poniżej warunkach:</w:t>
      </w:r>
    </w:p>
    <w:p w14:paraId="20C882D4" w14:textId="77777777" w:rsidR="001350D3" w:rsidRPr="00662FD0" w:rsidRDefault="00D5407D" w:rsidP="001350D3">
      <w:pPr>
        <w:pStyle w:val="Nagwek2"/>
        <w:numPr>
          <w:ilvl w:val="0"/>
          <w:numId w:val="0"/>
        </w:numPr>
        <w:tabs>
          <w:tab w:val="left" w:pos="708"/>
        </w:tabs>
        <w:ind w:left="680"/>
      </w:pPr>
      <w:r w:rsidRPr="00662FD0">
        <w:t>Określone we wzorze umowy załącznik nr 4 do SWZ</w:t>
      </w:r>
    </w:p>
    <w:p w14:paraId="474FBC9B" w14:textId="77777777" w:rsidR="001350D3" w:rsidRPr="00662FD0" w:rsidRDefault="001350D3" w:rsidP="001350D3">
      <w:pPr>
        <w:pStyle w:val="Nagwek1"/>
      </w:pPr>
      <w:bookmarkStart w:id="24" w:name="_Toc258314260"/>
      <w:r w:rsidRPr="00662FD0">
        <w:t xml:space="preserve">Pouczenie o </w:t>
      </w:r>
      <w:r w:rsidRPr="00662FD0">
        <w:rPr>
          <w:rFonts w:eastAsia="TimesNewRoman" w:cs="TimesNewRoman"/>
        </w:rPr>
        <w:t>ś</w:t>
      </w:r>
      <w:r w:rsidRPr="00662FD0">
        <w:t>rodkach ochrony prawnej przysługuj</w:t>
      </w:r>
      <w:r w:rsidRPr="00662FD0">
        <w:rPr>
          <w:rFonts w:eastAsia="TimesNewRoman" w:cs="TimesNewRoman"/>
        </w:rPr>
        <w:t>ą</w:t>
      </w:r>
      <w:r w:rsidRPr="00662FD0">
        <w:t>cych Wykonawcy</w:t>
      </w:r>
      <w:bookmarkEnd w:id="24"/>
    </w:p>
    <w:p w14:paraId="59036BFC" w14:textId="77777777" w:rsidR="001350D3" w:rsidRPr="00662FD0" w:rsidRDefault="001350D3" w:rsidP="001350D3">
      <w:pPr>
        <w:pStyle w:val="Nagwek2"/>
        <w:numPr>
          <w:ilvl w:val="0"/>
          <w:numId w:val="0"/>
        </w:numPr>
        <w:tabs>
          <w:tab w:val="left" w:pos="708"/>
        </w:tabs>
        <w:ind w:left="431"/>
      </w:pPr>
      <w:r w:rsidRPr="00662FD0">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73528F0A" w14:textId="77777777" w:rsidR="001350D3" w:rsidRPr="00662FD0" w:rsidRDefault="001350D3" w:rsidP="001350D3">
      <w:pPr>
        <w:pStyle w:val="Nagwek1"/>
      </w:pPr>
      <w:r w:rsidRPr="00662FD0">
        <w:t>Aukcja elektroniczna</w:t>
      </w:r>
    </w:p>
    <w:p w14:paraId="4146736F" w14:textId="77777777" w:rsidR="001350D3" w:rsidRPr="00662FD0" w:rsidRDefault="001350D3" w:rsidP="001350D3">
      <w:pPr>
        <w:pStyle w:val="Nagwek2"/>
      </w:pPr>
      <w:r w:rsidRPr="00662FD0">
        <w:t>Zamawiający nie przewiduje przeprowadzenia aukcji elektronicznej, o której mowa w art. 308 ust. 1 ustawy Pzp.</w:t>
      </w:r>
    </w:p>
    <w:p w14:paraId="46C74C74" w14:textId="77777777" w:rsidR="001350D3" w:rsidRDefault="001350D3" w:rsidP="001350D3">
      <w:pPr>
        <w:pStyle w:val="Nagwek1"/>
      </w:pPr>
      <w:r>
        <w:rPr>
          <w:lang w:val="pl-PL"/>
        </w:rPr>
        <w:t>Ochrona danych osobowych</w:t>
      </w:r>
    </w:p>
    <w:p w14:paraId="66CCE3E4" w14:textId="77777777" w:rsidR="00662FD0" w:rsidRDefault="00662FD0" w:rsidP="00662FD0">
      <w:pPr>
        <w:pStyle w:val="Nagwek2"/>
        <w:numPr>
          <w:ilvl w:val="1"/>
          <w:numId w:val="26"/>
        </w:numPr>
      </w:pPr>
      <w:bookmarkStart w:id="25" w:name="_Hlk515367328"/>
      <w: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4 maja 2016 r.), dalej: RODO, tym samym dane osobowe podane przez Wykonawcę będą przetwarzane zgodnie z RODO oraz zgodnie z przepisami krajowymi.</w:t>
      </w:r>
    </w:p>
    <w:p w14:paraId="5D4F954B" w14:textId="77777777" w:rsidR="00662FD0" w:rsidRPr="00A10EA7" w:rsidRDefault="00662FD0" w:rsidP="00662FD0">
      <w:pPr>
        <w:pStyle w:val="Nagwek2"/>
        <w:numPr>
          <w:ilvl w:val="1"/>
          <w:numId w:val="26"/>
        </w:numPr>
      </w:pPr>
      <w:r>
        <w:t>Zgodnie z </w:t>
      </w:r>
      <w:r w:rsidRPr="008901E4">
        <w:rPr>
          <w:b/>
        </w:rPr>
        <w:t>art. 13 ust. 1 i 2 </w:t>
      </w:r>
      <w:r>
        <w:t xml:space="preserve">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w:t>
      </w:r>
      <w:r w:rsidRPr="00A10EA7">
        <w:t>04.05.2016, str. 1) zwanego dalej </w:t>
      </w:r>
      <w:r w:rsidRPr="008901E4">
        <w:rPr>
          <w:b/>
        </w:rPr>
        <w:t>RODO</w:t>
      </w:r>
      <w:r w:rsidRPr="00A10EA7">
        <w:t>), uprzejmie informujemy że:</w:t>
      </w:r>
    </w:p>
    <w:p w14:paraId="511F3490" w14:textId="67DC84A9" w:rsidR="00662FD0" w:rsidRDefault="00662FD0" w:rsidP="00662FD0">
      <w:pPr>
        <w:pStyle w:val="Nagwek"/>
        <w:numPr>
          <w:ilvl w:val="0"/>
          <w:numId w:val="38"/>
        </w:numPr>
        <w:jc w:val="both"/>
      </w:pPr>
      <w:r w:rsidRPr="00A10EA7">
        <w:rPr>
          <w:b/>
          <w:bCs/>
          <w:color w:val="1B1B1B"/>
        </w:rPr>
        <w:t>Administratorem</w:t>
      </w:r>
      <w:r w:rsidRPr="00A10EA7">
        <w:rPr>
          <w:color w:val="1B1B1B"/>
        </w:rPr>
        <w:t> Pani/Pana danych osobowych jest </w:t>
      </w:r>
      <w:r w:rsidR="007719CA">
        <w:t>Zespół Szkół Ogólnokształcących nr 2 w Gdańsku, ul. Wodnika 57, 80-299 Gdańsk</w:t>
      </w:r>
    </w:p>
    <w:p w14:paraId="35305BBE" w14:textId="71809951" w:rsidR="00662FD0" w:rsidRDefault="00662FD0" w:rsidP="00662FD0">
      <w:pPr>
        <w:pStyle w:val="Nagwek"/>
        <w:numPr>
          <w:ilvl w:val="0"/>
          <w:numId w:val="38"/>
        </w:numPr>
        <w:jc w:val="both"/>
      </w:pPr>
      <w:r w:rsidRPr="00A10EA7">
        <w:rPr>
          <w:b/>
          <w:bCs/>
          <w:color w:val="1B1B1B"/>
        </w:rPr>
        <w:t xml:space="preserve">Przedstawicielem </w:t>
      </w:r>
      <w:r w:rsidRPr="00014E7E">
        <w:rPr>
          <w:b/>
          <w:bCs/>
          <w:color w:val="1B1B1B"/>
        </w:rPr>
        <w:t xml:space="preserve">Administratora jest  Dyrektor </w:t>
      </w:r>
      <w:r w:rsidR="00DA6EA5">
        <w:rPr>
          <w:b/>
          <w:bCs/>
          <w:color w:val="1B1B1B"/>
        </w:rPr>
        <w:t>Zespołu, kontakt: sekretariat@zso2.edu.gdansk.pl</w:t>
      </w:r>
    </w:p>
    <w:p w14:paraId="1B3C634A" w14:textId="51D2FE2A" w:rsidR="00662FD0" w:rsidRPr="00662FD0" w:rsidRDefault="00662FD0" w:rsidP="003620F3">
      <w:pPr>
        <w:pStyle w:val="Nagwek"/>
        <w:numPr>
          <w:ilvl w:val="0"/>
          <w:numId w:val="38"/>
        </w:numPr>
        <w:jc w:val="both"/>
      </w:pPr>
      <w:r w:rsidRPr="00662FD0">
        <w:rPr>
          <w:color w:val="1B1B1B"/>
        </w:rPr>
        <w:t>W  sprawach związanych z Pani/Pana danymi proszę o kontaktować się z </w:t>
      </w:r>
      <w:r w:rsidRPr="00662FD0">
        <w:rPr>
          <w:b/>
          <w:bCs/>
          <w:color w:val="1B1B1B"/>
        </w:rPr>
        <w:t>Inspektorem Ochrony Danych</w:t>
      </w:r>
      <w:r w:rsidR="00D13DCB">
        <w:rPr>
          <w:b/>
          <w:bCs/>
          <w:color w:val="1B1B1B"/>
        </w:rPr>
        <w:t xml:space="preserve"> – </w:t>
      </w:r>
      <w:r w:rsidR="00DA6EA5">
        <w:rPr>
          <w:b/>
          <w:bCs/>
          <w:color w:val="1B1B1B"/>
        </w:rPr>
        <w:t>tel. 58 340 75 60</w:t>
      </w:r>
    </w:p>
    <w:p w14:paraId="76B9CA7F" w14:textId="77777777" w:rsidR="00662FD0" w:rsidRPr="00662FD0" w:rsidRDefault="00662FD0" w:rsidP="00662FD0">
      <w:pPr>
        <w:pStyle w:val="Nagwek"/>
        <w:numPr>
          <w:ilvl w:val="0"/>
          <w:numId w:val="38"/>
        </w:numPr>
        <w:jc w:val="both"/>
      </w:pPr>
      <w:r w:rsidRPr="00662FD0">
        <w:rPr>
          <w:color w:val="000000"/>
        </w:rPr>
        <w:t xml:space="preserve"> Pani/Pana dane osobowe przetwarzane będą na podstawie </w:t>
      </w:r>
      <w:r w:rsidRPr="00662FD0">
        <w:rPr>
          <w:b/>
          <w:bCs/>
          <w:color w:val="000000"/>
        </w:rPr>
        <w:t>art. 6 ust. 1 lit. c RODO</w:t>
      </w:r>
      <w:r w:rsidRPr="00662FD0">
        <w:rPr>
          <w:color w:val="000000"/>
        </w:rPr>
        <w:t> </w:t>
      </w:r>
      <w:r w:rsidRPr="00662FD0">
        <w:rPr>
          <w:color w:val="000000"/>
        </w:rPr>
        <w:br/>
        <w:t>w celu prowadzenia przedmiotowego postępowania o udzielenie zamówienia publicznego oraz zawarcia umowy, a podstawą prawną ich przetwarzania jest obowiązek prawny stosowania sformalizowanych procedur udzielania zamówień publicznych spoczywających na </w:t>
      </w:r>
      <w:r w:rsidRPr="00662FD0">
        <w:rPr>
          <w:b/>
          <w:bCs/>
          <w:color w:val="000000"/>
        </w:rPr>
        <w:t>Zamawiającym</w:t>
      </w:r>
      <w:r w:rsidRPr="00662FD0">
        <w:rPr>
          <w:color w:val="000000"/>
        </w:rPr>
        <w:t>;</w:t>
      </w:r>
    </w:p>
    <w:p w14:paraId="509A6851" w14:textId="77777777" w:rsidR="00662FD0" w:rsidRPr="00662FD0" w:rsidRDefault="00662FD0" w:rsidP="00662FD0">
      <w:pPr>
        <w:pStyle w:val="Nagwek"/>
        <w:numPr>
          <w:ilvl w:val="0"/>
          <w:numId w:val="38"/>
        </w:numPr>
        <w:jc w:val="both"/>
      </w:pPr>
      <w:r w:rsidRPr="00662FD0">
        <w:rPr>
          <w:color w:val="00B0F0"/>
        </w:rPr>
        <w:t xml:space="preserve"> </w:t>
      </w:r>
      <w:r w:rsidRPr="00662FD0">
        <w:rPr>
          <w:color w:val="1B1B1B"/>
        </w:rPr>
        <w:t>Odbiorcami Pani/Pana danych osobowych będą osoby lub podmioty, którym udostępniona zostanie dokumentacja postępowania w oparciu o </w:t>
      </w:r>
      <w:r w:rsidRPr="00662FD0">
        <w:rPr>
          <w:b/>
          <w:bCs/>
          <w:color w:val="1B1B1B"/>
        </w:rPr>
        <w:t>art.18 oraz art. 74 ustawy PZP</w:t>
      </w:r>
      <w:r w:rsidRPr="00662FD0">
        <w:rPr>
          <w:color w:val="1B1B1B"/>
        </w:rPr>
        <w:t>;</w:t>
      </w:r>
    </w:p>
    <w:p w14:paraId="4EA0C0C5" w14:textId="77777777" w:rsidR="00662FD0" w:rsidRPr="00662FD0" w:rsidRDefault="00662FD0" w:rsidP="00662FD0">
      <w:pPr>
        <w:pStyle w:val="Nagwek"/>
        <w:numPr>
          <w:ilvl w:val="0"/>
          <w:numId w:val="38"/>
        </w:numPr>
        <w:jc w:val="both"/>
      </w:pPr>
      <w:r w:rsidRPr="00662FD0">
        <w:rPr>
          <w:color w:val="000000"/>
        </w:rPr>
        <w:lastRenderedPageBreak/>
        <w:t xml:space="preserve"> Pani/Pana dane osobowe będą przechowywane, zgodnie z </w:t>
      </w:r>
      <w:r w:rsidRPr="00662FD0">
        <w:rPr>
          <w:b/>
          <w:bCs/>
          <w:color w:val="000000"/>
        </w:rPr>
        <w:t>art. 78 ust. 1 PZP</w:t>
      </w:r>
      <w:r w:rsidRPr="00662FD0">
        <w:rPr>
          <w:color w:val="000000"/>
        </w:rPr>
        <w:t>, przez okres </w:t>
      </w:r>
      <w:r w:rsidRPr="00662FD0">
        <w:rPr>
          <w:b/>
          <w:bCs/>
          <w:color w:val="000000"/>
        </w:rPr>
        <w:t>4 lat</w:t>
      </w:r>
      <w:r w:rsidRPr="00662FD0">
        <w:rPr>
          <w:color w:val="000000"/>
        </w:rPr>
        <w:t xml:space="preserve"> od dnia zakończenia postępowania o udzielenie zamówienia, a jeżeli czas trwania umowy przekracza 4 lata, okres przechowywania obejmuje cały czas trwania umowy;</w:t>
      </w:r>
    </w:p>
    <w:p w14:paraId="08101B23" w14:textId="77777777" w:rsidR="00662FD0" w:rsidRDefault="00662FD0" w:rsidP="00662FD0">
      <w:pPr>
        <w:pStyle w:val="Nagwek"/>
        <w:numPr>
          <w:ilvl w:val="0"/>
          <w:numId w:val="38"/>
        </w:numPr>
        <w:jc w:val="both"/>
      </w:pPr>
      <w:r w:rsidRPr="00662FD0">
        <w:rPr>
          <w:color w:val="000000"/>
        </w:rPr>
        <w:t xml:space="preserve">Obowiązek podania przez Panią/Pana danych osobowych bezpośrednio Pani/Pana dotyczących jest wymogiem określonym w przepisach ustawy PZP, związanym </w:t>
      </w:r>
      <w:r w:rsidRPr="00662FD0">
        <w:rPr>
          <w:color w:val="000000"/>
        </w:rPr>
        <w:br/>
        <w:t>z udziałem w postępowaniu o udzielenie zamówienia publicznego; konsekwencje niepodania określonych danych wynikają z ustawy PZP;</w:t>
      </w:r>
    </w:p>
    <w:p w14:paraId="6CEDD1D2" w14:textId="77777777" w:rsidR="00662FD0" w:rsidRPr="00662FD0" w:rsidRDefault="00662FD0" w:rsidP="00662FD0">
      <w:pPr>
        <w:pStyle w:val="Nagwek"/>
        <w:numPr>
          <w:ilvl w:val="0"/>
          <w:numId w:val="38"/>
        </w:numPr>
        <w:jc w:val="both"/>
      </w:pPr>
      <w:r w:rsidRPr="00662FD0">
        <w:rPr>
          <w:color w:val="000000"/>
        </w:rPr>
        <w:t xml:space="preserve"> W odniesieniu</w:t>
      </w:r>
      <w:r w:rsidRPr="00662FD0">
        <w:rPr>
          <w:color w:val="1B1B1B"/>
        </w:rPr>
        <w:t xml:space="preserve"> do Pani/Pana danych osobowych decyzje nie będą podejmowane </w:t>
      </w:r>
      <w:r w:rsidRPr="00662FD0">
        <w:rPr>
          <w:color w:val="1B1B1B"/>
        </w:rPr>
        <w:br/>
        <w:t>w sposób zautomatyzowany, stosownie do </w:t>
      </w:r>
      <w:r w:rsidRPr="00662FD0">
        <w:rPr>
          <w:b/>
          <w:bCs/>
          <w:color w:val="1B1B1B"/>
        </w:rPr>
        <w:t>art. 22 RODO</w:t>
      </w:r>
      <w:r w:rsidRPr="00662FD0">
        <w:rPr>
          <w:color w:val="1B1B1B"/>
        </w:rPr>
        <w:t>;</w:t>
      </w:r>
    </w:p>
    <w:p w14:paraId="7A9769C2" w14:textId="4C5EB435" w:rsidR="00662FD0" w:rsidRPr="00662FD0" w:rsidRDefault="00662FD0" w:rsidP="00662FD0">
      <w:pPr>
        <w:pStyle w:val="Nagwek"/>
        <w:numPr>
          <w:ilvl w:val="0"/>
          <w:numId w:val="38"/>
        </w:numPr>
        <w:jc w:val="both"/>
      </w:pPr>
      <w:r w:rsidRPr="00662FD0">
        <w:rPr>
          <w:color w:val="1B1B1B"/>
        </w:rPr>
        <w:t>Posiada Pani/Pan:</w:t>
      </w:r>
    </w:p>
    <w:p w14:paraId="1DC13D13" w14:textId="77777777" w:rsidR="00662FD0" w:rsidRDefault="00662FD0" w:rsidP="00662FD0">
      <w:pPr>
        <w:numPr>
          <w:ilvl w:val="0"/>
          <w:numId w:val="35"/>
        </w:numPr>
        <w:shd w:val="clear" w:color="auto" w:fill="FFFFFF"/>
        <w:ind w:left="709" w:hanging="283"/>
        <w:jc w:val="both"/>
        <w:textAlignment w:val="baseline"/>
        <w:rPr>
          <w:color w:val="1B1B1B"/>
        </w:rPr>
      </w:pPr>
      <w:r>
        <w:rPr>
          <w:color w:val="1B1B1B"/>
        </w:rPr>
        <w:t>na podstawie </w:t>
      </w:r>
      <w:r>
        <w:rPr>
          <w:b/>
          <w:bCs/>
          <w:color w:val="1B1B1B"/>
        </w:rPr>
        <w:t>art. 15 RODO</w:t>
      </w:r>
      <w:r>
        <w:rPr>
          <w:color w:val="1B1B1B"/>
        </w:rPr>
        <w:t> prawo dostępu do danych osobowych Pani/Pana dotyczących;</w:t>
      </w:r>
    </w:p>
    <w:p w14:paraId="1950D6A6" w14:textId="77777777" w:rsidR="00662FD0" w:rsidRDefault="00662FD0" w:rsidP="00662FD0">
      <w:pPr>
        <w:numPr>
          <w:ilvl w:val="0"/>
          <w:numId w:val="35"/>
        </w:numPr>
        <w:shd w:val="clear" w:color="auto" w:fill="FFFFFF"/>
        <w:ind w:left="709" w:hanging="283"/>
        <w:jc w:val="both"/>
        <w:textAlignment w:val="baseline"/>
        <w:rPr>
          <w:color w:val="1B1B1B"/>
        </w:rPr>
      </w:pPr>
      <w:r>
        <w:rPr>
          <w:color w:val="1B1B1B"/>
        </w:rPr>
        <w:t>na podstawie </w:t>
      </w:r>
      <w:r>
        <w:rPr>
          <w:b/>
          <w:bCs/>
          <w:color w:val="1B1B1B"/>
        </w:rPr>
        <w:t>art. 16 RODO</w:t>
      </w:r>
      <w:r>
        <w:rPr>
          <w:color w:val="1B1B1B"/>
        </w:rPr>
        <w:t>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4D47627D" w14:textId="77777777" w:rsidR="00662FD0" w:rsidRDefault="00662FD0" w:rsidP="00662FD0">
      <w:pPr>
        <w:numPr>
          <w:ilvl w:val="0"/>
          <w:numId w:val="35"/>
        </w:numPr>
        <w:shd w:val="clear" w:color="auto" w:fill="FFFFFF"/>
        <w:ind w:left="709" w:hanging="283"/>
        <w:jc w:val="both"/>
        <w:textAlignment w:val="baseline"/>
        <w:rPr>
          <w:color w:val="1B1B1B"/>
        </w:rPr>
      </w:pPr>
      <w:r>
        <w:rPr>
          <w:color w:val="1B1B1B"/>
        </w:rPr>
        <w:t>na podstawie </w:t>
      </w:r>
      <w:r>
        <w:rPr>
          <w:b/>
          <w:bCs/>
          <w:color w:val="1B1B1B"/>
        </w:rPr>
        <w:t>art. 18 RODO</w:t>
      </w:r>
      <w:r>
        <w:rPr>
          <w:color w:val="1B1B1B"/>
        </w:rPr>
        <w:t> prawo żądania od administratora ograniczenia przetwarzania danych osobowych z zastrzeżeniem przypadków, o których mowa w </w:t>
      </w:r>
      <w:r>
        <w:rPr>
          <w:b/>
          <w:bCs/>
          <w:color w:val="1B1B1B"/>
        </w:rPr>
        <w:t>art. 18 ust. 2 RODO</w:t>
      </w:r>
      <w:r>
        <w:rPr>
          <w:color w:val="1B1B1B"/>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69A3A7D" w14:textId="77777777" w:rsidR="00662FD0" w:rsidRDefault="00662FD0" w:rsidP="00662FD0">
      <w:pPr>
        <w:numPr>
          <w:ilvl w:val="0"/>
          <w:numId w:val="35"/>
        </w:numPr>
        <w:shd w:val="clear" w:color="auto" w:fill="FFFFFF"/>
        <w:ind w:left="709" w:hanging="283"/>
        <w:jc w:val="both"/>
        <w:textAlignment w:val="baseline"/>
        <w:rPr>
          <w:color w:val="1B1B1B"/>
        </w:rPr>
      </w:pPr>
      <w:r>
        <w:rPr>
          <w:color w:val="1B1B1B"/>
        </w:rPr>
        <w:t>prawo do wniesienia skargi do </w:t>
      </w:r>
      <w:r>
        <w:rPr>
          <w:b/>
          <w:bCs/>
          <w:color w:val="1B1B1B"/>
        </w:rPr>
        <w:t>Prezesa Urzędu Ochrony Danych Osobowych</w:t>
      </w:r>
      <w:r>
        <w:rPr>
          <w:color w:val="1B1B1B"/>
        </w:rPr>
        <w:t>, gdy uzna Pani/Pan, że przetwarzanie danych osobowych Pani/Pana dotyczących narusza przepisy </w:t>
      </w:r>
      <w:r>
        <w:rPr>
          <w:b/>
          <w:bCs/>
          <w:color w:val="1B1B1B"/>
        </w:rPr>
        <w:t>RODO</w:t>
      </w:r>
      <w:r>
        <w:rPr>
          <w:color w:val="1B1B1B"/>
        </w:rPr>
        <w:t>; </w:t>
      </w:r>
    </w:p>
    <w:p w14:paraId="25C2A886" w14:textId="77777777" w:rsidR="00662FD0" w:rsidRDefault="00662FD0" w:rsidP="00662FD0">
      <w:pPr>
        <w:numPr>
          <w:ilvl w:val="0"/>
          <w:numId w:val="36"/>
        </w:numPr>
        <w:shd w:val="clear" w:color="auto" w:fill="FFFFFF"/>
        <w:jc w:val="both"/>
        <w:textAlignment w:val="baseline"/>
        <w:rPr>
          <w:color w:val="1B1B1B"/>
        </w:rPr>
      </w:pPr>
      <w:r>
        <w:rPr>
          <w:color w:val="1B1B1B"/>
        </w:rPr>
        <w:t>Nie przysługuje Pani/Panu:</w:t>
      </w:r>
    </w:p>
    <w:p w14:paraId="37C7F1B9" w14:textId="77777777" w:rsidR="00662FD0" w:rsidRDefault="00662FD0" w:rsidP="00662FD0">
      <w:pPr>
        <w:numPr>
          <w:ilvl w:val="0"/>
          <w:numId w:val="37"/>
        </w:numPr>
        <w:shd w:val="clear" w:color="auto" w:fill="FFFFFF"/>
        <w:ind w:left="709" w:hanging="283"/>
        <w:jc w:val="both"/>
        <w:textAlignment w:val="baseline"/>
        <w:rPr>
          <w:color w:val="1B1B1B"/>
        </w:rPr>
      </w:pPr>
      <w:r>
        <w:rPr>
          <w:color w:val="1B1B1B"/>
        </w:rPr>
        <w:t>w związku z </w:t>
      </w:r>
      <w:r>
        <w:rPr>
          <w:b/>
          <w:bCs/>
          <w:color w:val="1B1B1B"/>
        </w:rPr>
        <w:t>art. 17 ust. 3 lit. b, d lub e RODO</w:t>
      </w:r>
      <w:r>
        <w:rPr>
          <w:color w:val="1B1B1B"/>
        </w:rPr>
        <w:t> prawo do usunięcia danych osobowych;</w:t>
      </w:r>
    </w:p>
    <w:p w14:paraId="0C912645" w14:textId="77777777" w:rsidR="00662FD0" w:rsidRDefault="00662FD0" w:rsidP="00662FD0">
      <w:pPr>
        <w:numPr>
          <w:ilvl w:val="0"/>
          <w:numId w:val="37"/>
        </w:numPr>
        <w:shd w:val="clear" w:color="auto" w:fill="FFFFFF"/>
        <w:ind w:left="709" w:hanging="283"/>
        <w:jc w:val="both"/>
        <w:textAlignment w:val="baseline"/>
        <w:rPr>
          <w:color w:val="1B1B1B"/>
        </w:rPr>
      </w:pPr>
      <w:r>
        <w:rPr>
          <w:color w:val="1B1B1B"/>
        </w:rPr>
        <w:t>prawo do przenoszenia danych osobowych, o którym mowa w art. 20 RODO;</w:t>
      </w:r>
    </w:p>
    <w:p w14:paraId="3775D34C" w14:textId="77777777" w:rsidR="00662FD0" w:rsidRDefault="00662FD0" w:rsidP="00662FD0">
      <w:pPr>
        <w:numPr>
          <w:ilvl w:val="0"/>
          <w:numId w:val="37"/>
        </w:numPr>
        <w:shd w:val="clear" w:color="auto" w:fill="FFFFFF"/>
        <w:ind w:left="709" w:hanging="283"/>
        <w:jc w:val="both"/>
        <w:textAlignment w:val="baseline"/>
        <w:rPr>
          <w:color w:val="1B1B1B"/>
        </w:rPr>
      </w:pPr>
      <w:r>
        <w:rPr>
          <w:color w:val="1B1B1B"/>
        </w:rPr>
        <w:t>na podstawie </w:t>
      </w:r>
      <w:r>
        <w:rPr>
          <w:b/>
          <w:bCs/>
          <w:color w:val="1B1B1B"/>
        </w:rPr>
        <w:t>art. 21 RODO</w:t>
      </w:r>
      <w:r>
        <w:rPr>
          <w:color w:val="1B1B1B"/>
        </w:rPr>
        <w:t> prawo sprzeciwu, wobec przetwarzania danych osobowych, gdyż podstawą prawną przetwarzania Pani/Pana danych osobowych jest </w:t>
      </w:r>
      <w:r>
        <w:rPr>
          <w:b/>
          <w:bCs/>
          <w:color w:val="1B1B1B"/>
        </w:rPr>
        <w:t>art. 6 ust. 1 lit. c RODO</w:t>
      </w:r>
      <w:r>
        <w:rPr>
          <w:color w:val="1B1B1B"/>
        </w:rPr>
        <w:t>;</w:t>
      </w:r>
    </w:p>
    <w:p w14:paraId="3E37E739" w14:textId="6E8984F9" w:rsidR="00662FD0" w:rsidRDefault="00662FD0" w:rsidP="00662FD0">
      <w:pPr>
        <w:pStyle w:val="Akapitzlist"/>
        <w:numPr>
          <w:ilvl w:val="0"/>
          <w:numId w:val="36"/>
        </w:numPr>
        <w:shd w:val="clear" w:color="auto" w:fill="FFFFFF"/>
        <w:spacing w:after="0" w:line="240" w:lineRule="auto"/>
        <w:jc w:val="both"/>
        <w:textAlignment w:val="baseline"/>
        <w:rPr>
          <w:rFonts w:ascii="Times New Roman" w:hAnsi="Times New Roman"/>
          <w:color w:val="1B1B1B"/>
          <w:sz w:val="24"/>
          <w:szCs w:val="24"/>
        </w:rPr>
      </w:pPr>
      <w:r>
        <w:rPr>
          <w:rFonts w:ascii="Times New Roman" w:hAnsi="Times New Roman"/>
          <w:color w:val="1B1B1B"/>
          <w:sz w:val="24"/>
          <w:szCs w:val="24"/>
        </w:rPr>
        <w:t xml:space="preserve"> Jednocześnie </w:t>
      </w:r>
      <w:r>
        <w:rPr>
          <w:rFonts w:ascii="Times New Roman" w:hAnsi="Times New Roman"/>
          <w:b/>
          <w:bCs/>
          <w:color w:val="1B1B1B"/>
          <w:sz w:val="24"/>
          <w:szCs w:val="24"/>
        </w:rPr>
        <w:t>Zamawiający</w:t>
      </w:r>
      <w:r>
        <w:rPr>
          <w:rFonts w:ascii="Times New Roman" w:hAnsi="Times New Roman"/>
          <w:color w:val="1B1B1B"/>
          <w:sz w:val="24"/>
          <w:szCs w:val="24"/>
        </w:rPr>
        <w:t> przypomina o ciążącym na Pani/Panu obowiązku informacyjnym wynikającym z art. 14 RODO względem osób fizycznych, których dane przekazane zostaną </w:t>
      </w:r>
      <w:r>
        <w:rPr>
          <w:rFonts w:ascii="Times New Roman" w:hAnsi="Times New Roman"/>
          <w:b/>
          <w:bCs/>
          <w:color w:val="1B1B1B"/>
          <w:sz w:val="24"/>
          <w:szCs w:val="24"/>
        </w:rPr>
        <w:t>Zamawiającemu</w:t>
      </w:r>
      <w:r>
        <w:rPr>
          <w:rFonts w:ascii="Times New Roman" w:hAnsi="Times New Roman"/>
          <w:color w:val="1B1B1B"/>
          <w:sz w:val="24"/>
          <w:szCs w:val="24"/>
        </w:rPr>
        <w:t xml:space="preserve"> w związku z prowadzonym postępowaniem  </w:t>
      </w:r>
      <w:r w:rsidR="005A153E">
        <w:rPr>
          <w:rFonts w:ascii="Times New Roman" w:hAnsi="Times New Roman"/>
          <w:color w:val="1B1B1B"/>
          <w:sz w:val="24"/>
          <w:szCs w:val="24"/>
        </w:rPr>
        <w:br/>
      </w:r>
      <w:r>
        <w:rPr>
          <w:rFonts w:ascii="Times New Roman" w:hAnsi="Times New Roman"/>
          <w:color w:val="1B1B1B"/>
          <w:sz w:val="24"/>
          <w:szCs w:val="24"/>
        </w:rPr>
        <w:t>i które </w:t>
      </w:r>
      <w:r>
        <w:rPr>
          <w:rFonts w:ascii="Times New Roman" w:hAnsi="Times New Roman"/>
          <w:b/>
          <w:bCs/>
          <w:color w:val="1B1B1B"/>
          <w:sz w:val="24"/>
          <w:szCs w:val="24"/>
        </w:rPr>
        <w:t>Zamawiający</w:t>
      </w:r>
      <w:r>
        <w:rPr>
          <w:rFonts w:ascii="Times New Roman" w:hAnsi="Times New Roman"/>
          <w:color w:val="1B1B1B"/>
          <w:sz w:val="24"/>
          <w:szCs w:val="24"/>
        </w:rPr>
        <w:t xml:space="preserve"> pośrednio pozyska od wykonawcy biorącego udział   </w:t>
      </w:r>
      <w:r w:rsidR="005A153E">
        <w:rPr>
          <w:rFonts w:ascii="Times New Roman" w:hAnsi="Times New Roman"/>
          <w:color w:val="1B1B1B"/>
          <w:sz w:val="24"/>
          <w:szCs w:val="24"/>
        </w:rPr>
        <w:br/>
      </w:r>
      <w:r>
        <w:rPr>
          <w:rFonts w:ascii="Times New Roman" w:hAnsi="Times New Roman"/>
          <w:color w:val="1B1B1B"/>
          <w:sz w:val="24"/>
          <w:szCs w:val="24"/>
        </w:rPr>
        <w:t>w postępowaniu, chyba, że ma zastosowanie co najmniej jedno z wył</w:t>
      </w:r>
      <w:r w:rsidR="00EC1473">
        <w:rPr>
          <w:rFonts w:ascii="Times New Roman" w:hAnsi="Times New Roman"/>
          <w:color w:val="1B1B1B"/>
          <w:sz w:val="24"/>
          <w:szCs w:val="24"/>
        </w:rPr>
        <w:t>ą</w:t>
      </w:r>
      <w:r>
        <w:rPr>
          <w:rFonts w:ascii="Times New Roman" w:hAnsi="Times New Roman"/>
          <w:color w:val="1B1B1B"/>
          <w:sz w:val="24"/>
          <w:szCs w:val="24"/>
        </w:rPr>
        <w:t>czeń, o których mowa w </w:t>
      </w:r>
      <w:r>
        <w:rPr>
          <w:rFonts w:ascii="Times New Roman" w:hAnsi="Times New Roman"/>
          <w:b/>
          <w:bCs/>
          <w:color w:val="1B1B1B"/>
          <w:sz w:val="24"/>
          <w:szCs w:val="24"/>
        </w:rPr>
        <w:t>art. 14 ust. 5 RODO.</w:t>
      </w:r>
    </w:p>
    <w:bookmarkEnd w:id="25"/>
    <w:p w14:paraId="31B411FE" w14:textId="77777777" w:rsidR="00161CC9" w:rsidRDefault="00161CC9" w:rsidP="00662FD0">
      <w:pPr>
        <w:spacing w:before="60" w:after="120"/>
        <w:jc w:val="both"/>
        <w:rPr>
          <w:b/>
        </w:rPr>
      </w:pPr>
    </w:p>
    <w:p w14:paraId="0BED368D" w14:textId="77777777" w:rsidR="00161CC9" w:rsidRDefault="00161CC9" w:rsidP="00662FD0">
      <w:pPr>
        <w:spacing w:before="60" w:after="120"/>
        <w:jc w:val="both"/>
        <w:rPr>
          <w:b/>
        </w:rPr>
      </w:pPr>
    </w:p>
    <w:p w14:paraId="2554521A" w14:textId="77777777" w:rsidR="008605C3" w:rsidRDefault="008605C3" w:rsidP="00662FD0">
      <w:pPr>
        <w:spacing w:before="60" w:after="120"/>
        <w:jc w:val="both"/>
        <w:rPr>
          <w:b/>
        </w:rPr>
      </w:pPr>
    </w:p>
    <w:p w14:paraId="28291F82" w14:textId="77777777" w:rsidR="008605C3" w:rsidRDefault="008605C3" w:rsidP="00662FD0">
      <w:pPr>
        <w:spacing w:before="60" w:after="120"/>
        <w:jc w:val="both"/>
        <w:rPr>
          <w:b/>
        </w:rPr>
      </w:pPr>
    </w:p>
    <w:p w14:paraId="42E70BE8" w14:textId="77777777" w:rsidR="008605C3" w:rsidRDefault="008605C3" w:rsidP="00662FD0">
      <w:pPr>
        <w:spacing w:before="60" w:after="120"/>
        <w:jc w:val="both"/>
        <w:rPr>
          <w:b/>
        </w:rPr>
      </w:pPr>
    </w:p>
    <w:p w14:paraId="5BB7872D" w14:textId="77777777" w:rsidR="008605C3" w:rsidRDefault="008605C3" w:rsidP="00662FD0">
      <w:pPr>
        <w:spacing w:before="60" w:after="120"/>
        <w:jc w:val="both"/>
        <w:rPr>
          <w:b/>
        </w:rPr>
      </w:pPr>
    </w:p>
    <w:p w14:paraId="434F16FA" w14:textId="77777777" w:rsidR="00161CC9" w:rsidRDefault="00161CC9" w:rsidP="00662FD0">
      <w:pPr>
        <w:spacing w:before="60" w:after="120"/>
        <w:jc w:val="both"/>
        <w:rPr>
          <w:b/>
        </w:rPr>
      </w:pPr>
    </w:p>
    <w:p w14:paraId="01AE3CAB" w14:textId="26526DE8" w:rsidR="00662FD0" w:rsidRDefault="00662FD0" w:rsidP="00662FD0">
      <w:pPr>
        <w:spacing w:before="60" w:after="120"/>
        <w:jc w:val="both"/>
      </w:pPr>
      <w:r>
        <w:rPr>
          <w:b/>
        </w:rPr>
        <w:t>Załączniki do SWZ</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62FD0" w14:paraId="6DFF4D3D"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145A2020" w14:textId="77777777" w:rsidR="00662FD0" w:rsidRDefault="00662FD0" w:rsidP="003620F3">
            <w:pPr>
              <w:spacing w:before="60" w:after="120"/>
              <w:jc w:val="both"/>
              <w:rPr>
                <w:b/>
                <w:sz w:val="20"/>
                <w:szCs w:val="20"/>
              </w:rPr>
            </w:pPr>
            <w:r>
              <w:rPr>
                <w:b/>
                <w:sz w:val="20"/>
                <w:szCs w:val="20"/>
              </w:rPr>
              <w:t>Nr</w:t>
            </w:r>
          </w:p>
        </w:tc>
        <w:tc>
          <w:tcPr>
            <w:tcW w:w="8636" w:type="dxa"/>
            <w:tcBorders>
              <w:top w:val="single" w:sz="4" w:space="0" w:color="auto"/>
              <w:left w:val="single" w:sz="4" w:space="0" w:color="auto"/>
              <w:bottom w:val="single" w:sz="4" w:space="0" w:color="auto"/>
              <w:right w:val="single" w:sz="4" w:space="0" w:color="auto"/>
            </w:tcBorders>
            <w:hideMark/>
          </w:tcPr>
          <w:p w14:paraId="608F2159" w14:textId="77777777" w:rsidR="00662FD0" w:rsidRDefault="00662FD0" w:rsidP="003620F3">
            <w:pPr>
              <w:spacing w:before="60" w:after="120"/>
              <w:jc w:val="both"/>
              <w:rPr>
                <w:b/>
                <w:sz w:val="20"/>
                <w:szCs w:val="20"/>
              </w:rPr>
            </w:pPr>
            <w:r>
              <w:rPr>
                <w:b/>
                <w:sz w:val="20"/>
                <w:szCs w:val="20"/>
              </w:rPr>
              <w:t>Nazwa załącznika</w:t>
            </w:r>
          </w:p>
        </w:tc>
      </w:tr>
      <w:tr w:rsidR="00662FD0" w14:paraId="26535410"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76430B4D" w14:textId="77777777" w:rsidR="00662FD0" w:rsidRDefault="00662FD0" w:rsidP="003620F3">
            <w:pPr>
              <w:spacing w:before="60" w:after="120"/>
              <w:jc w:val="both"/>
              <w:rPr>
                <w:b/>
                <w:sz w:val="20"/>
                <w:szCs w:val="20"/>
              </w:rPr>
            </w:pPr>
            <w:r>
              <w:rPr>
                <w:b/>
                <w:sz w:val="20"/>
                <w:szCs w:val="20"/>
              </w:rPr>
              <w:t>1</w:t>
            </w:r>
          </w:p>
        </w:tc>
        <w:tc>
          <w:tcPr>
            <w:tcW w:w="8636" w:type="dxa"/>
            <w:tcBorders>
              <w:top w:val="single" w:sz="4" w:space="0" w:color="auto"/>
              <w:left w:val="single" w:sz="4" w:space="0" w:color="auto"/>
              <w:bottom w:val="single" w:sz="4" w:space="0" w:color="auto"/>
              <w:right w:val="single" w:sz="4" w:space="0" w:color="auto"/>
            </w:tcBorders>
            <w:hideMark/>
          </w:tcPr>
          <w:p w14:paraId="051589C7" w14:textId="77777777" w:rsidR="00662FD0" w:rsidRDefault="00662FD0" w:rsidP="003620F3">
            <w:pPr>
              <w:spacing w:before="60" w:after="120"/>
              <w:jc w:val="both"/>
              <w:rPr>
                <w:b/>
                <w:sz w:val="20"/>
                <w:szCs w:val="20"/>
              </w:rPr>
            </w:pPr>
            <w:r>
              <w:t>Wzór oferty na dostawy</w:t>
            </w:r>
          </w:p>
        </w:tc>
      </w:tr>
      <w:tr w:rsidR="00662FD0" w14:paraId="1D8D7298"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65CCA933" w14:textId="77777777" w:rsidR="00662FD0" w:rsidRDefault="00662FD0" w:rsidP="003620F3">
            <w:pPr>
              <w:spacing w:before="60" w:after="120"/>
              <w:jc w:val="both"/>
              <w:rPr>
                <w:b/>
                <w:sz w:val="20"/>
                <w:szCs w:val="20"/>
              </w:rPr>
            </w:pPr>
            <w:r>
              <w:rPr>
                <w:b/>
                <w:sz w:val="20"/>
                <w:szCs w:val="20"/>
              </w:rPr>
              <w:t>2</w:t>
            </w:r>
          </w:p>
        </w:tc>
        <w:tc>
          <w:tcPr>
            <w:tcW w:w="8636" w:type="dxa"/>
            <w:tcBorders>
              <w:top w:val="single" w:sz="4" w:space="0" w:color="auto"/>
              <w:left w:val="single" w:sz="4" w:space="0" w:color="auto"/>
              <w:bottom w:val="single" w:sz="4" w:space="0" w:color="auto"/>
              <w:right w:val="single" w:sz="4" w:space="0" w:color="auto"/>
            </w:tcBorders>
            <w:hideMark/>
          </w:tcPr>
          <w:p w14:paraId="7783FCFD" w14:textId="4B4738AF" w:rsidR="00662FD0" w:rsidRDefault="00DD0B2E" w:rsidP="003620F3">
            <w:pPr>
              <w:spacing w:before="60" w:after="120"/>
              <w:jc w:val="both"/>
            </w:pPr>
            <w:r>
              <w:t>Formularz cenowy - s</w:t>
            </w:r>
            <w:r w:rsidR="00662FD0">
              <w:t>zczegółowy opis zamówienia</w:t>
            </w:r>
          </w:p>
        </w:tc>
      </w:tr>
      <w:tr w:rsidR="00662FD0" w14:paraId="091B78A4"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5671EE49" w14:textId="77777777" w:rsidR="00662FD0" w:rsidRDefault="00662FD0" w:rsidP="003620F3">
            <w:pPr>
              <w:spacing w:before="60" w:after="120"/>
              <w:jc w:val="both"/>
              <w:rPr>
                <w:b/>
                <w:sz w:val="20"/>
                <w:szCs w:val="20"/>
              </w:rPr>
            </w:pPr>
            <w:r>
              <w:rPr>
                <w:b/>
                <w:sz w:val="20"/>
                <w:szCs w:val="20"/>
              </w:rPr>
              <w:t>2a</w:t>
            </w:r>
          </w:p>
        </w:tc>
        <w:tc>
          <w:tcPr>
            <w:tcW w:w="8636" w:type="dxa"/>
            <w:tcBorders>
              <w:top w:val="single" w:sz="4" w:space="0" w:color="auto"/>
              <w:left w:val="single" w:sz="4" w:space="0" w:color="auto"/>
              <w:bottom w:val="single" w:sz="4" w:space="0" w:color="auto"/>
              <w:right w:val="single" w:sz="4" w:space="0" w:color="auto"/>
            </w:tcBorders>
            <w:hideMark/>
          </w:tcPr>
          <w:p w14:paraId="6BCF41C8" w14:textId="7BBEAB55" w:rsidR="00662FD0" w:rsidRDefault="00906646" w:rsidP="003620F3">
            <w:pPr>
              <w:spacing w:before="60" w:after="120"/>
              <w:jc w:val="both"/>
            </w:pPr>
            <w:r>
              <w:t>M</w:t>
            </w:r>
            <w:r w:rsidR="00662FD0">
              <w:t>iejsce</w:t>
            </w:r>
            <w:r>
              <w:t>, częstotliwość</w:t>
            </w:r>
            <w:r w:rsidR="00662FD0">
              <w:t xml:space="preserve"> i godziny dostawy</w:t>
            </w:r>
          </w:p>
        </w:tc>
      </w:tr>
      <w:tr w:rsidR="00662FD0" w14:paraId="4D2343B5"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7DEFDD1A" w14:textId="77777777" w:rsidR="00662FD0" w:rsidRDefault="00662FD0" w:rsidP="003620F3">
            <w:pPr>
              <w:spacing w:before="60" w:after="120"/>
              <w:jc w:val="both"/>
              <w:rPr>
                <w:b/>
              </w:rPr>
            </w:pPr>
            <w:r>
              <w:t>3</w:t>
            </w:r>
          </w:p>
        </w:tc>
        <w:tc>
          <w:tcPr>
            <w:tcW w:w="8636" w:type="dxa"/>
            <w:tcBorders>
              <w:top w:val="single" w:sz="4" w:space="0" w:color="auto"/>
              <w:left w:val="single" w:sz="4" w:space="0" w:color="auto"/>
              <w:bottom w:val="single" w:sz="4" w:space="0" w:color="auto"/>
              <w:right w:val="single" w:sz="4" w:space="0" w:color="auto"/>
            </w:tcBorders>
            <w:hideMark/>
          </w:tcPr>
          <w:p w14:paraId="7602311E" w14:textId="77777777" w:rsidR="00662FD0" w:rsidRDefault="00662FD0" w:rsidP="003620F3">
            <w:pPr>
              <w:spacing w:before="60" w:after="120"/>
              <w:jc w:val="both"/>
              <w:rPr>
                <w:b/>
              </w:rPr>
            </w:pPr>
            <w:r>
              <w:t>Oświadczenie o niepodleganiu wykluczeniu oraz spełnianiu warunków udziału</w:t>
            </w:r>
          </w:p>
        </w:tc>
      </w:tr>
      <w:tr w:rsidR="00662FD0" w14:paraId="59A35B4A" w14:textId="77777777" w:rsidTr="003620F3">
        <w:tc>
          <w:tcPr>
            <w:tcW w:w="828" w:type="dxa"/>
            <w:tcBorders>
              <w:top w:val="single" w:sz="4" w:space="0" w:color="auto"/>
              <w:left w:val="single" w:sz="4" w:space="0" w:color="auto"/>
              <w:bottom w:val="single" w:sz="4" w:space="0" w:color="auto"/>
              <w:right w:val="single" w:sz="4" w:space="0" w:color="auto"/>
            </w:tcBorders>
            <w:hideMark/>
          </w:tcPr>
          <w:p w14:paraId="5CE961AD" w14:textId="77777777" w:rsidR="00662FD0" w:rsidRDefault="00662FD0" w:rsidP="003620F3">
            <w:pPr>
              <w:spacing w:before="60" w:after="120"/>
              <w:jc w:val="both"/>
            </w:pPr>
            <w:r>
              <w:t>4</w:t>
            </w:r>
          </w:p>
        </w:tc>
        <w:tc>
          <w:tcPr>
            <w:tcW w:w="8636" w:type="dxa"/>
            <w:tcBorders>
              <w:top w:val="single" w:sz="4" w:space="0" w:color="auto"/>
              <w:left w:val="single" w:sz="4" w:space="0" w:color="auto"/>
              <w:bottom w:val="single" w:sz="4" w:space="0" w:color="auto"/>
              <w:right w:val="single" w:sz="4" w:space="0" w:color="auto"/>
            </w:tcBorders>
            <w:hideMark/>
          </w:tcPr>
          <w:p w14:paraId="00550B69" w14:textId="77777777" w:rsidR="00662FD0" w:rsidRDefault="00662FD0" w:rsidP="003620F3">
            <w:pPr>
              <w:spacing w:before="60" w:after="120"/>
              <w:jc w:val="both"/>
            </w:pPr>
            <w:r>
              <w:t>Wzór umowy na dostawy</w:t>
            </w:r>
          </w:p>
        </w:tc>
      </w:tr>
    </w:tbl>
    <w:p w14:paraId="6AF1FCCC" w14:textId="77777777" w:rsidR="00662FD0" w:rsidRDefault="00662FD0" w:rsidP="00662FD0">
      <w:pPr>
        <w:spacing w:before="60" w:after="120"/>
        <w:jc w:val="both"/>
        <w:rPr>
          <w:b/>
          <w:sz w:val="12"/>
          <w:szCs w:val="12"/>
        </w:rPr>
      </w:pPr>
    </w:p>
    <w:p w14:paraId="607C214F" w14:textId="77777777" w:rsidR="00EB7871" w:rsidRPr="001350D3" w:rsidRDefault="00EB7871" w:rsidP="00662FD0">
      <w:pPr>
        <w:pStyle w:val="Nagwek2"/>
        <w:numPr>
          <w:ilvl w:val="0"/>
          <w:numId w:val="0"/>
        </w:numPr>
      </w:pPr>
    </w:p>
    <w:sectPr w:rsidR="00EB7871" w:rsidRPr="001350D3">
      <w:headerReference w:type="default" r:id="rId15"/>
      <w:footerReference w:type="default" r:id="rId16"/>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69DEB" w14:textId="77777777" w:rsidR="0053218D" w:rsidRDefault="0053218D">
      <w:r>
        <w:separator/>
      </w:r>
    </w:p>
  </w:endnote>
  <w:endnote w:type="continuationSeparator" w:id="0">
    <w:p w14:paraId="4FC00751" w14:textId="77777777" w:rsidR="0053218D" w:rsidRDefault="00532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4DEA8" w14:textId="77777777" w:rsidR="00D5291F" w:rsidRDefault="00D5291F">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297D33C7" wp14:editId="43382306">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B25393"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"/>
          </w:pict>
        </mc:Fallback>
      </mc:AlternateContent>
    </w:r>
  </w:p>
  <w:p w14:paraId="19EEBF28" w14:textId="77777777" w:rsidR="00D5291F" w:rsidRDefault="00D5291F">
    <w:pPr>
      <w:pStyle w:val="Stopka"/>
      <w:tabs>
        <w:tab w:val="clear" w:pos="4536"/>
        <w:tab w:val="right" w:pos="9000"/>
      </w:tabs>
      <w:rPr>
        <w:sz w:val="18"/>
        <w:szCs w:val="18"/>
      </w:rPr>
    </w:pP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9E331F">
      <w:rPr>
        <w:rStyle w:val="Numerstrony"/>
        <w:noProof/>
        <w:sz w:val="18"/>
        <w:szCs w:val="18"/>
      </w:rPr>
      <w:t>22</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9E331F">
      <w:rPr>
        <w:rStyle w:val="Numerstrony"/>
        <w:noProof/>
        <w:sz w:val="18"/>
        <w:szCs w:val="18"/>
      </w:rPr>
      <w:t>22</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87A4E" w14:textId="77777777" w:rsidR="0053218D" w:rsidRDefault="0053218D">
      <w:r>
        <w:separator/>
      </w:r>
    </w:p>
  </w:footnote>
  <w:footnote w:type="continuationSeparator" w:id="0">
    <w:p w14:paraId="303A74D6" w14:textId="77777777" w:rsidR="0053218D" w:rsidRDefault="005321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05A6D" w14:textId="77777777" w:rsidR="00D5291F" w:rsidRDefault="00D5291F" w:rsidP="00F511B8">
    <w:pPr>
      <w:pStyle w:val="Nagwek"/>
      <w:jc w:val="center"/>
      <w:rPr>
        <w:sz w:val="18"/>
        <w:szCs w:val="18"/>
      </w:rPr>
    </w:pPr>
    <w:r>
      <w:rPr>
        <w:sz w:val="18"/>
        <w:szCs w:val="18"/>
      </w:rPr>
      <w:t>SWZ</w:t>
    </w:r>
  </w:p>
  <w:p w14:paraId="21F9C843" w14:textId="2E26E929" w:rsidR="00D5291F" w:rsidRDefault="00D5291F" w:rsidP="00662FD0">
    <w:pPr>
      <w:jc w:val="center"/>
      <w:rPr>
        <w:sz w:val="18"/>
        <w:szCs w:val="18"/>
      </w:rPr>
    </w:pPr>
    <w:r w:rsidRPr="00C900CC">
      <w:rPr>
        <w:sz w:val="18"/>
        <w:szCs w:val="18"/>
      </w:rPr>
      <w:t xml:space="preserve">Sukcesywna dostawa artykułów spożywczych </w:t>
    </w:r>
    <w:r w:rsidR="00101F1D">
      <w:rPr>
        <w:sz w:val="18"/>
        <w:szCs w:val="18"/>
      </w:rPr>
      <w:t xml:space="preserve">na potrzeby </w:t>
    </w:r>
    <w:r w:rsidR="00F07E63">
      <w:rPr>
        <w:sz w:val="18"/>
        <w:szCs w:val="18"/>
      </w:rPr>
      <w:t xml:space="preserve">Zespołu Szkół Ogólnokształcących nr 2 </w:t>
    </w:r>
    <w:r w:rsidR="00DD36BF">
      <w:rPr>
        <w:sz w:val="18"/>
        <w:szCs w:val="18"/>
      </w:rPr>
      <w:t>w Gdańsku</w:t>
    </w:r>
    <w:r w:rsidR="00F07E63">
      <w:rPr>
        <w:sz w:val="18"/>
        <w:szCs w:val="18"/>
      </w:rPr>
      <w:t xml:space="preserve"> na rok 202</w:t>
    </w:r>
    <w:r w:rsidR="00DE2FDA">
      <w:rPr>
        <w:sz w:val="18"/>
        <w:szCs w:val="18"/>
      </w:rPr>
      <w:t>6</w:t>
    </w:r>
  </w:p>
  <w:p w14:paraId="068482D1" w14:textId="77777777" w:rsidR="00D5291F" w:rsidRDefault="00D5291F">
    <w:pPr>
      <w:pStyle w:val="Nagwek"/>
    </w:pPr>
    <w:r>
      <w:rPr>
        <w:noProof/>
      </w:rPr>
      <mc:AlternateContent>
        <mc:Choice Requires="wps">
          <w:drawing>
            <wp:anchor distT="0" distB="0" distL="114300" distR="114300" simplePos="0" relativeHeight="251658240" behindDoc="0" locked="0" layoutInCell="1" allowOverlap="1" wp14:anchorId="51B4AF78" wp14:editId="1BBC7FBD">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F91E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D3667"/>
    <w:multiLevelType w:val="hybridMultilevel"/>
    <w:tmpl w:val="62E8F1AA"/>
    <w:lvl w:ilvl="0" w:tplc="2BA48608">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 w15:restartNumberingAfterBreak="0">
    <w:nsid w:val="10B513F5"/>
    <w:multiLevelType w:val="hybridMultilevel"/>
    <w:tmpl w:val="62CC9BDE"/>
    <w:lvl w:ilvl="0" w:tplc="AC86291C">
      <w:start w:val="1"/>
      <w:numFmt w:val="decimal"/>
      <w:lvlText w:val="%1)"/>
      <w:lvlJc w:val="left"/>
      <w:pPr>
        <w:ind w:left="1182" w:hanging="360"/>
      </w:pPr>
      <w:rPr>
        <w:rFonts w:hint="default"/>
        <w:sz w:val="24"/>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3" w15:restartNumberingAfterBreak="0">
    <w:nsid w:val="121B3D4D"/>
    <w:multiLevelType w:val="multilevel"/>
    <w:tmpl w:val="D67E4B46"/>
    <w:lvl w:ilvl="0">
      <w:start w:val="12"/>
      <w:numFmt w:val="decimal"/>
      <w:lvlText w:val="%1."/>
      <w:lvlJc w:val="left"/>
      <w:pPr>
        <w:ind w:left="480" w:hanging="480"/>
      </w:pPr>
    </w:lvl>
    <w:lvl w:ilvl="1">
      <w:start w:val="2"/>
      <w:numFmt w:val="decimal"/>
      <w:lvlText w:val="%1.%2."/>
      <w:lvlJc w:val="left"/>
      <w:pPr>
        <w:ind w:left="622" w:hanging="480"/>
      </w:pPr>
    </w:lvl>
    <w:lvl w:ilvl="2">
      <w:start w:val="1"/>
      <w:numFmt w:val="decimal"/>
      <w:lvlText w:val="%1.%2.%3."/>
      <w:lvlJc w:val="left"/>
      <w:pPr>
        <w:ind w:left="1252" w:hanging="720"/>
      </w:pPr>
    </w:lvl>
    <w:lvl w:ilvl="3">
      <w:start w:val="1"/>
      <w:numFmt w:val="decimal"/>
      <w:lvlText w:val="%1.%2.%3.%4."/>
      <w:lvlJc w:val="left"/>
      <w:pPr>
        <w:ind w:left="1518" w:hanging="720"/>
      </w:pPr>
    </w:lvl>
    <w:lvl w:ilvl="4">
      <w:start w:val="1"/>
      <w:numFmt w:val="decimal"/>
      <w:lvlText w:val="%1.%2.%3.%4.%5."/>
      <w:lvlJc w:val="left"/>
      <w:pPr>
        <w:ind w:left="2144" w:hanging="1080"/>
      </w:pPr>
    </w:lvl>
    <w:lvl w:ilvl="5">
      <w:start w:val="1"/>
      <w:numFmt w:val="decimal"/>
      <w:lvlText w:val="%1.%2.%3.%4.%5.%6."/>
      <w:lvlJc w:val="left"/>
      <w:pPr>
        <w:ind w:left="2410" w:hanging="1080"/>
      </w:pPr>
    </w:lvl>
    <w:lvl w:ilvl="6">
      <w:start w:val="1"/>
      <w:numFmt w:val="decimal"/>
      <w:lvlText w:val="%1.%2.%3.%4.%5.%6.%7."/>
      <w:lvlJc w:val="left"/>
      <w:pPr>
        <w:ind w:left="3036" w:hanging="1440"/>
      </w:pPr>
    </w:lvl>
    <w:lvl w:ilvl="7">
      <w:start w:val="1"/>
      <w:numFmt w:val="decimal"/>
      <w:lvlText w:val="%1.%2.%3.%4.%5.%6.%7.%8."/>
      <w:lvlJc w:val="left"/>
      <w:pPr>
        <w:ind w:left="3302" w:hanging="1440"/>
      </w:pPr>
    </w:lvl>
    <w:lvl w:ilvl="8">
      <w:start w:val="1"/>
      <w:numFmt w:val="decimal"/>
      <w:lvlText w:val="%1.%2.%3.%4.%5.%6.%7.%8.%9."/>
      <w:lvlJc w:val="left"/>
      <w:pPr>
        <w:ind w:left="3928" w:hanging="1800"/>
      </w:pPr>
    </w:lvl>
  </w:abstractNum>
  <w:abstractNum w:abstractNumId="4" w15:restartNumberingAfterBreak="0">
    <w:nsid w:val="17845174"/>
    <w:multiLevelType w:val="multilevel"/>
    <w:tmpl w:val="ACD0374E"/>
    <w:lvl w:ilvl="0">
      <w:start w:val="1"/>
      <w:numFmt w:val="decimal"/>
      <w:lvlText w:val="%1."/>
      <w:lvlJc w:val="left"/>
      <w:pPr>
        <w:ind w:left="705" w:hanging="705"/>
      </w:pPr>
    </w:lvl>
    <w:lvl w:ilvl="1">
      <w:start w:val="1"/>
      <w:numFmt w:val="decimal"/>
      <w:lvlText w:val="%1.%2."/>
      <w:lvlJc w:val="left"/>
      <w:pPr>
        <w:ind w:left="705" w:hanging="705"/>
      </w:pPr>
      <w:rPr>
        <w:b w:val="0"/>
        <w:color w:val="000000" w:themeColor="text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A4034B9"/>
    <w:multiLevelType w:val="multilevel"/>
    <w:tmpl w:val="98D6CC4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1EE3197E"/>
    <w:multiLevelType w:val="multilevel"/>
    <w:tmpl w:val="6F2209F8"/>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color w:val="000000" w:themeColor="text1"/>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2166C30"/>
    <w:multiLevelType w:val="hybridMultilevel"/>
    <w:tmpl w:val="78D62FD6"/>
    <w:lvl w:ilvl="0" w:tplc="07BE669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8" w15:restartNumberingAfterBreak="0">
    <w:nsid w:val="23565F57"/>
    <w:multiLevelType w:val="multilevel"/>
    <w:tmpl w:val="88905F66"/>
    <w:lvl w:ilvl="0">
      <w:start w:val="80"/>
      <w:numFmt w:val="decimal"/>
      <w:lvlText w:val="%1"/>
      <w:lvlJc w:val="left"/>
      <w:pPr>
        <w:ind w:left="675" w:hanging="675"/>
      </w:pPr>
      <w:rPr>
        <w:rFonts w:hint="default"/>
        <w:b w:val="0"/>
        <w:color w:val="auto"/>
      </w:rPr>
    </w:lvl>
    <w:lvl w:ilvl="1">
      <w:start w:val="104"/>
      <w:numFmt w:val="decimal"/>
      <w:lvlText w:val="%1-%2"/>
      <w:lvlJc w:val="left"/>
      <w:pPr>
        <w:ind w:left="1380" w:hanging="675"/>
      </w:pPr>
      <w:rPr>
        <w:rFonts w:hint="default"/>
        <w:b w:val="0"/>
        <w:color w:val="auto"/>
      </w:rPr>
    </w:lvl>
    <w:lvl w:ilvl="2">
      <w:start w:val="1"/>
      <w:numFmt w:val="decimal"/>
      <w:lvlText w:val="%1-%2.%3"/>
      <w:lvlJc w:val="left"/>
      <w:pPr>
        <w:ind w:left="2130" w:hanging="720"/>
      </w:pPr>
      <w:rPr>
        <w:rFonts w:hint="default"/>
        <w:b w:val="0"/>
        <w:color w:val="auto"/>
      </w:rPr>
    </w:lvl>
    <w:lvl w:ilvl="3">
      <w:start w:val="1"/>
      <w:numFmt w:val="decimal"/>
      <w:lvlText w:val="%1-%2.%3.%4"/>
      <w:lvlJc w:val="left"/>
      <w:pPr>
        <w:ind w:left="2835" w:hanging="720"/>
      </w:pPr>
      <w:rPr>
        <w:rFonts w:hint="default"/>
        <w:b w:val="0"/>
        <w:color w:val="auto"/>
      </w:rPr>
    </w:lvl>
    <w:lvl w:ilvl="4">
      <w:start w:val="1"/>
      <w:numFmt w:val="decimal"/>
      <w:lvlText w:val="%1-%2.%3.%4.%5"/>
      <w:lvlJc w:val="left"/>
      <w:pPr>
        <w:ind w:left="3900" w:hanging="1080"/>
      </w:pPr>
      <w:rPr>
        <w:rFonts w:hint="default"/>
        <w:b w:val="0"/>
        <w:color w:val="auto"/>
      </w:rPr>
    </w:lvl>
    <w:lvl w:ilvl="5">
      <w:start w:val="1"/>
      <w:numFmt w:val="decimal"/>
      <w:lvlText w:val="%1-%2.%3.%4.%5.%6"/>
      <w:lvlJc w:val="left"/>
      <w:pPr>
        <w:ind w:left="4605" w:hanging="1080"/>
      </w:pPr>
      <w:rPr>
        <w:rFonts w:hint="default"/>
        <w:b w:val="0"/>
        <w:color w:val="auto"/>
      </w:rPr>
    </w:lvl>
    <w:lvl w:ilvl="6">
      <w:start w:val="1"/>
      <w:numFmt w:val="decimal"/>
      <w:lvlText w:val="%1-%2.%3.%4.%5.%6.%7"/>
      <w:lvlJc w:val="left"/>
      <w:pPr>
        <w:ind w:left="5670" w:hanging="1440"/>
      </w:pPr>
      <w:rPr>
        <w:rFonts w:hint="default"/>
        <w:b w:val="0"/>
        <w:color w:val="auto"/>
      </w:rPr>
    </w:lvl>
    <w:lvl w:ilvl="7">
      <w:start w:val="1"/>
      <w:numFmt w:val="decimal"/>
      <w:lvlText w:val="%1-%2.%3.%4.%5.%6.%7.%8"/>
      <w:lvlJc w:val="left"/>
      <w:pPr>
        <w:ind w:left="6375" w:hanging="1440"/>
      </w:pPr>
      <w:rPr>
        <w:rFonts w:hint="default"/>
        <w:b w:val="0"/>
        <w:color w:val="auto"/>
      </w:rPr>
    </w:lvl>
    <w:lvl w:ilvl="8">
      <w:start w:val="1"/>
      <w:numFmt w:val="decimal"/>
      <w:lvlText w:val="%1-%2.%3.%4.%5.%6.%7.%8.%9"/>
      <w:lvlJc w:val="left"/>
      <w:pPr>
        <w:ind w:left="7440" w:hanging="1800"/>
      </w:pPr>
      <w:rPr>
        <w:rFonts w:hint="default"/>
        <w:b w:val="0"/>
        <w:color w:val="auto"/>
      </w:rPr>
    </w:lvl>
  </w:abstractNum>
  <w:abstractNum w:abstractNumId="9"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0" w15:restartNumberingAfterBreak="0">
    <w:nsid w:val="2A787E36"/>
    <w:multiLevelType w:val="hybridMultilevel"/>
    <w:tmpl w:val="561A968A"/>
    <w:lvl w:ilvl="0" w:tplc="8884D052">
      <w:start w:val="10"/>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3"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4"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6"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379803E2"/>
    <w:multiLevelType w:val="hybridMultilevel"/>
    <w:tmpl w:val="BFF49E52"/>
    <w:lvl w:ilvl="0" w:tplc="D8E8DC30">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3B4339DF"/>
    <w:multiLevelType w:val="hybridMultilevel"/>
    <w:tmpl w:val="F96AF4B4"/>
    <w:lvl w:ilvl="0" w:tplc="A4FCF072">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3E185DF1"/>
    <w:multiLevelType w:val="hybridMultilevel"/>
    <w:tmpl w:val="5880830C"/>
    <w:lvl w:ilvl="0" w:tplc="2E8C175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4B80369B"/>
    <w:multiLevelType w:val="multilevel"/>
    <w:tmpl w:val="465455A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 w15:restartNumberingAfterBreak="0">
    <w:nsid w:val="4C983728"/>
    <w:multiLevelType w:val="multilevel"/>
    <w:tmpl w:val="ACD0374E"/>
    <w:lvl w:ilvl="0">
      <w:start w:val="1"/>
      <w:numFmt w:val="decimal"/>
      <w:lvlText w:val="%1."/>
      <w:lvlJc w:val="left"/>
      <w:pPr>
        <w:ind w:left="705" w:hanging="705"/>
      </w:pPr>
    </w:lvl>
    <w:lvl w:ilvl="1">
      <w:start w:val="1"/>
      <w:numFmt w:val="decimal"/>
      <w:lvlText w:val="%1.%2."/>
      <w:lvlJc w:val="left"/>
      <w:pPr>
        <w:ind w:left="705" w:hanging="705"/>
      </w:pPr>
      <w:rPr>
        <w:b w:val="0"/>
        <w:color w:val="000000" w:themeColor="text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51154AF4"/>
    <w:multiLevelType w:val="hybridMultilevel"/>
    <w:tmpl w:val="3028BC7A"/>
    <w:lvl w:ilvl="0" w:tplc="8366496C">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23"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5C1306C1"/>
    <w:multiLevelType w:val="hybridMultilevel"/>
    <w:tmpl w:val="8F3A259A"/>
    <w:lvl w:ilvl="0" w:tplc="067E8AFC">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5" w15:restartNumberingAfterBreak="0">
    <w:nsid w:val="5E134D47"/>
    <w:multiLevelType w:val="hybridMultilevel"/>
    <w:tmpl w:val="C0B8D040"/>
    <w:lvl w:ilvl="0" w:tplc="543CFC40">
      <w:start w:val="1"/>
      <w:numFmt w:val="decimal"/>
      <w:lvlText w:val="%1)"/>
      <w:lvlJc w:val="left"/>
      <w:pPr>
        <w:ind w:left="720" w:hanging="360"/>
      </w:pPr>
      <w:rPr>
        <w:rFonts w:hint="default"/>
        <w:b/>
        <w:color w:val="1B1B1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722F26"/>
    <w:multiLevelType w:val="multilevel"/>
    <w:tmpl w:val="03201AE2"/>
    <w:lvl w:ilvl="0">
      <w:start w:val="13"/>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8"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6B630E89"/>
    <w:multiLevelType w:val="hybridMultilevel"/>
    <w:tmpl w:val="4C42122C"/>
    <w:lvl w:ilvl="0" w:tplc="B912645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70012052"/>
    <w:multiLevelType w:val="hybridMultilevel"/>
    <w:tmpl w:val="C722E57A"/>
    <w:lvl w:ilvl="0" w:tplc="A9BE775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1"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2"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3"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4"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88063622">
    <w:abstractNumId w:val="6"/>
  </w:num>
  <w:num w:numId="2" w16cid:durableId="1141145423">
    <w:abstractNumId w:val="12"/>
  </w:num>
  <w:num w:numId="3" w16cid:durableId="16923009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98691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30190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51760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76206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6677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68540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97953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39676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09246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77021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07269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38499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7842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6366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83144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08907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965996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200086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91215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039640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830424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95992178">
    <w:abstractNumId w:val="18"/>
  </w:num>
  <w:num w:numId="26" w16cid:durableId="2136828677">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276398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4332134">
    <w:abstractNumId w:val="2"/>
  </w:num>
  <w:num w:numId="29" w16cid:durableId="1225025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05886242">
    <w:abstractNumId w:val="3"/>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29704811">
    <w:abstractNumId w:val="0"/>
  </w:num>
  <w:num w:numId="32" w16cid:durableId="1556964691">
    <w:abstractNumId w:val="4"/>
  </w:num>
  <w:num w:numId="33" w16cid:durableId="1018971317">
    <w:abstractNumId w:val="8"/>
  </w:num>
  <w:num w:numId="34" w16cid:durableId="21016316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77152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75198851">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091480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86478013">
    <w:abstractNumId w:val="25"/>
  </w:num>
  <w:num w:numId="39" w16cid:durableId="101996466">
    <w:abstractNumId w:val="26"/>
  </w:num>
  <w:num w:numId="40" w16cid:durableId="1456169142">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481"/>
    <w:rsid w:val="00004D89"/>
    <w:rsid w:val="00005390"/>
    <w:rsid w:val="000067E5"/>
    <w:rsid w:val="00012833"/>
    <w:rsid w:val="00014E7E"/>
    <w:rsid w:val="00015CBC"/>
    <w:rsid w:val="00016AB3"/>
    <w:rsid w:val="0002045A"/>
    <w:rsid w:val="00020FF3"/>
    <w:rsid w:val="00026453"/>
    <w:rsid w:val="00031855"/>
    <w:rsid w:val="00034D1A"/>
    <w:rsid w:val="0004094C"/>
    <w:rsid w:val="0004201E"/>
    <w:rsid w:val="000471B4"/>
    <w:rsid w:val="00047D81"/>
    <w:rsid w:val="00050901"/>
    <w:rsid w:val="0005779B"/>
    <w:rsid w:val="000666AF"/>
    <w:rsid w:val="000708D5"/>
    <w:rsid w:val="00080783"/>
    <w:rsid w:val="00082134"/>
    <w:rsid w:val="000A2E0B"/>
    <w:rsid w:val="000A59AF"/>
    <w:rsid w:val="000B08A9"/>
    <w:rsid w:val="000B0941"/>
    <w:rsid w:val="000B182D"/>
    <w:rsid w:val="000B73CD"/>
    <w:rsid w:val="000C51B3"/>
    <w:rsid w:val="000C63A2"/>
    <w:rsid w:val="000C732C"/>
    <w:rsid w:val="000D3BC4"/>
    <w:rsid w:val="000E0329"/>
    <w:rsid w:val="000E7443"/>
    <w:rsid w:val="000F01D8"/>
    <w:rsid w:val="000F53AD"/>
    <w:rsid w:val="00101F1D"/>
    <w:rsid w:val="0010472E"/>
    <w:rsid w:val="00105E7F"/>
    <w:rsid w:val="00110481"/>
    <w:rsid w:val="00121617"/>
    <w:rsid w:val="00125A9A"/>
    <w:rsid w:val="00126357"/>
    <w:rsid w:val="00127036"/>
    <w:rsid w:val="001340E9"/>
    <w:rsid w:val="0013434C"/>
    <w:rsid w:val="001350D3"/>
    <w:rsid w:val="0013561E"/>
    <w:rsid w:val="001409C6"/>
    <w:rsid w:val="00141A13"/>
    <w:rsid w:val="00150032"/>
    <w:rsid w:val="001542F3"/>
    <w:rsid w:val="001553A4"/>
    <w:rsid w:val="00161CC9"/>
    <w:rsid w:val="001644FA"/>
    <w:rsid w:val="00164E1E"/>
    <w:rsid w:val="001730BE"/>
    <w:rsid w:val="0018407C"/>
    <w:rsid w:val="00184A79"/>
    <w:rsid w:val="00191475"/>
    <w:rsid w:val="0019225F"/>
    <w:rsid w:val="00194EF2"/>
    <w:rsid w:val="001A621C"/>
    <w:rsid w:val="001B3F5E"/>
    <w:rsid w:val="001B6A19"/>
    <w:rsid w:val="001C30E8"/>
    <w:rsid w:val="001C5986"/>
    <w:rsid w:val="001E4CE2"/>
    <w:rsid w:val="001E66C0"/>
    <w:rsid w:val="001F1894"/>
    <w:rsid w:val="002007BD"/>
    <w:rsid w:val="00201D7C"/>
    <w:rsid w:val="002239C2"/>
    <w:rsid w:val="00223EF2"/>
    <w:rsid w:val="00226999"/>
    <w:rsid w:val="00232610"/>
    <w:rsid w:val="00232EF6"/>
    <w:rsid w:val="0023697B"/>
    <w:rsid w:val="00243FB4"/>
    <w:rsid w:val="002457DC"/>
    <w:rsid w:val="0024673F"/>
    <w:rsid w:val="00250E3F"/>
    <w:rsid w:val="00262E5D"/>
    <w:rsid w:val="00263EFE"/>
    <w:rsid w:val="002746F7"/>
    <w:rsid w:val="00280FEC"/>
    <w:rsid w:val="002962E0"/>
    <w:rsid w:val="002963F2"/>
    <w:rsid w:val="002970DD"/>
    <w:rsid w:val="002972DE"/>
    <w:rsid w:val="002A2D4A"/>
    <w:rsid w:val="002A5762"/>
    <w:rsid w:val="002B1F15"/>
    <w:rsid w:val="002B22BF"/>
    <w:rsid w:val="002B263F"/>
    <w:rsid w:val="002B7515"/>
    <w:rsid w:val="002D34CC"/>
    <w:rsid w:val="002E237F"/>
    <w:rsid w:val="002E5E36"/>
    <w:rsid w:val="002E666C"/>
    <w:rsid w:val="002E7C8B"/>
    <w:rsid w:val="002F07D4"/>
    <w:rsid w:val="00300620"/>
    <w:rsid w:val="00304AD6"/>
    <w:rsid w:val="0031141E"/>
    <w:rsid w:val="003200AE"/>
    <w:rsid w:val="00320934"/>
    <w:rsid w:val="003209A8"/>
    <w:rsid w:val="00321D90"/>
    <w:rsid w:val="00322993"/>
    <w:rsid w:val="00325E66"/>
    <w:rsid w:val="00330F50"/>
    <w:rsid w:val="00333636"/>
    <w:rsid w:val="00333EB5"/>
    <w:rsid w:val="00334E8F"/>
    <w:rsid w:val="00335C23"/>
    <w:rsid w:val="003440B4"/>
    <w:rsid w:val="0034463B"/>
    <w:rsid w:val="00346F7B"/>
    <w:rsid w:val="0035075B"/>
    <w:rsid w:val="003616C3"/>
    <w:rsid w:val="003620F3"/>
    <w:rsid w:val="00370A37"/>
    <w:rsid w:val="00371B5B"/>
    <w:rsid w:val="00374986"/>
    <w:rsid w:val="00376F9F"/>
    <w:rsid w:val="0038188C"/>
    <w:rsid w:val="003825D5"/>
    <w:rsid w:val="00383BC8"/>
    <w:rsid w:val="00383C1F"/>
    <w:rsid w:val="00384056"/>
    <w:rsid w:val="0038785A"/>
    <w:rsid w:val="003C205D"/>
    <w:rsid w:val="003C4316"/>
    <w:rsid w:val="003C478A"/>
    <w:rsid w:val="003C4BDA"/>
    <w:rsid w:val="003C7856"/>
    <w:rsid w:val="003D0168"/>
    <w:rsid w:val="003D0409"/>
    <w:rsid w:val="003D58D6"/>
    <w:rsid w:val="003D736C"/>
    <w:rsid w:val="003E0A15"/>
    <w:rsid w:val="003E1DF0"/>
    <w:rsid w:val="003F62EC"/>
    <w:rsid w:val="003F7BDB"/>
    <w:rsid w:val="004012AC"/>
    <w:rsid w:val="00401976"/>
    <w:rsid w:val="00403B18"/>
    <w:rsid w:val="0040419B"/>
    <w:rsid w:val="00405D57"/>
    <w:rsid w:val="00407784"/>
    <w:rsid w:val="0041437D"/>
    <w:rsid w:val="004201F8"/>
    <w:rsid w:val="00423EDC"/>
    <w:rsid w:val="004248CE"/>
    <w:rsid w:val="00424D45"/>
    <w:rsid w:val="00427EEA"/>
    <w:rsid w:val="004309CF"/>
    <w:rsid w:val="004327AD"/>
    <w:rsid w:val="004350D7"/>
    <w:rsid w:val="0043547F"/>
    <w:rsid w:val="00441468"/>
    <w:rsid w:val="00442E7D"/>
    <w:rsid w:val="004460EE"/>
    <w:rsid w:val="00466174"/>
    <w:rsid w:val="00466719"/>
    <w:rsid w:val="00466D96"/>
    <w:rsid w:val="00472F68"/>
    <w:rsid w:val="00475952"/>
    <w:rsid w:val="00475D05"/>
    <w:rsid w:val="004820E5"/>
    <w:rsid w:val="00483F80"/>
    <w:rsid w:val="00485771"/>
    <w:rsid w:val="00486CFE"/>
    <w:rsid w:val="004910DE"/>
    <w:rsid w:val="00492D08"/>
    <w:rsid w:val="00493DCE"/>
    <w:rsid w:val="004A135F"/>
    <w:rsid w:val="004A3EC1"/>
    <w:rsid w:val="004B524E"/>
    <w:rsid w:val="004B680C"/>
    <w:rsid w:val="004B7A81"/>
    <w:rsid w:val="004C708A"/>
    <w:rsid w:val="004D10CC"/>
    <w:rsid w:val="004D48B9"/>
    <w:rsid w:val="004D7A7C"/>
    <w:rsid w:val="004E3A7E"/>
    <w:rsid w:val="004E7BF9"/>
    <w:rsid w:val="004F50A8"/>
    <w:rsid w:val="005001D9"/>
    <w:rsid w:val="005060B9"/>
    <w:rsid w:val="00507E96"/>
    <w:rsid w:val="00510831"/>
    <w:rsid w:val="00514D20"/>
    <w:rsid w:val="0052364D"/>
    <w:rsid w:val="0052404F"/>
    <w:rsid w:val="005241B2"/>
    <w:rsid w:val="0053218D"/>
    <w:rsid w:val="00533178"/>
    <w:rsid w:val="00536FAD"/>
    <w:rsid w:val="0054473A"/>
    <w:rsid w:val="0055231E"/>
    <w:rsid w:val="00562E86"/>
    <w:rsid w:val="005631F3"/>
    <w:rsid w:val="00571EFD"/>
    <w:rsid w:val="005741F3"/>
    <w:rsid w:val="005828F4"/>
    <w:rsid w:val="005A032F"/>
    <w:rsid w:val="005A153E"/>
    <w:rsid w:val="005C46D9"/>
    <w:rsid w:val="005C7C50"/>
    <w:rsid w:val="005D0A27"/>
    <w:rsid w:val="005D2148"/>
    <w:rsid w:val="005E37B5"/>
    <w:rsid w:val="005E544C"/>
    <w:rsid w:val="005E57FA"/>
    <w:rsid w:val="005E73AC"/>
    <w:rsid w:val="005F30BA"/>
    <w:rsid w:val="005F44CE"/>
    <w:rsid w:val="005F4A04"/>
    <w:rsid w:val="00603291"/>
    <w:rsid w:val="00614581"/>
    <w:rsid w:val="00620AE3"/>
    <w:rsid w:val="006260AC"/>
    <w:rsid w:val="00627ED2"/>
    <w:rsid w:val="006318DF"/>
    <w:rsid w:val="0063322D"/>
    <w:rsid w:val="006343AB"/>
    <w:rsid w:val="00635CBF"/>
    <w:rsid w:val="00635DB4"/>
    <w:rsid w:val="00636831"/>
    <w:rsid w:val="0063732B"/>
    <w:rsid w:val="00650268"/>
    <w:rsid w:val="00656498"/>
    <w:rsid w:val="0066198A"/>
    <w:rsid w:val="00662FD0"/>
    <w:rsid w:val="0066381A"/>
    <w:rsid w:val="00666C20"/>
    <w:rsid w:val="006672A6"/>
    <w:rsid w:val="006737D4"/>
    <w:rsid w:val="006810A7"/>
    <w:rsid w:val="00681AF7"/>
    <w:rsid w:val="00687163"/>
    <w:rsid w:val="00697769"/>
    <w:rsid w:val="006A41E2"/>
    <w:rsid w:val="006B0E88"/>
    <w:rsid w:val="006B281B"/>
    <w:rsid w:val="006B345E"/>
    <w:rsid w:val="006C1585"/>
    <w:rsid w:val="006C1F3A"/>
    <w:rsid w:val="006C3687"/>
    <w:rsid w:val="006C4006"/>
    <w:rsid w:val="006C67B2"/>
    <w:rsid w:val="006D7B40"/>
    <w:rsid w:val="006E2CC4"/>
    <w:rsid w:val="006E6333"/>
    <w:rsid w:val="006F5BCD"/>
    <w:rsid w:val="006F65D2"/>
    <w:rsid w:val="006F77F8"/>
    <w:rsid w:val="00703F5F"/>
    <w:rsid w:val="00705BE6"/>
    <w:rsid w:val="0070620B"/>
    <w:rsid w:val="00706A45"/>
    <w:rsid w:val="0071220B"/>
    <w:rsid w:val="00713E16"/>
    <w:rsid w:val="00717726"/>
    <w:rsid w:val="00722A08"/>
    <w:rsid w:val="00730E7F"/>
    <w:rsid w:val="00732B5E"/>
    <w:rsid w:val="00734784"/>
    <w:rsid w:val="0073735F"/>
    <w:rsid w:val="00740B94"/>
    <w:rsid w:val="00740EFA"/>
    <w:rsid w:val="00741CCD"/>
    <w:rsid w:val="00757FE2"/>
    <w:rsid w:val="00757FEC"/>
    <w:rsid w:val="00760959"/>
    <w:rsid w:val="00770037"/>
    <w:rsid w:val="007719CA"/>
    <w:rsid w:val="00774374"/>
    <w:rsid w:val="00774A7C"/>
    <w:rsid w:val="007941DD"/>
    <w:rsid w:val="007A004A"/>
    <w:rsid w:val="007A251C"/>
    <w:rsid w:val="007A5710"/>
    <w:rsid w:val="007A611A"/>
    <w:rsid w:val="007B0F86"/>
    <w:rsid w:val="007C00B8"/>
    <w:rsid w:val="007C41EA"/>
    <w:rsid w:val="007F35F3"/>
    <w:rsid w:val="007F3A2E"/>
    <w:rsid w:val="008056A9"/>
    <w:rsid w:val="00811E8A"/>
    <w:rsid w:val="00820382"/>
    <w:rsid w:val="00821531"/>
    <w:rsid w:val="0082230A"/>
    <w:rsid w:val="00823C81"/>
    <w:rsid w:val="00840575"/>
    <w:rsid w:val="008431B7"/>
    <w:rsid w:val="00843E32"/>
    <w:rsid w:val="00844250"/>
    <w:rsid w:val="0084633A"/>
    <w:rsid w:val="008546EE"/>
    <w:rsid w:val="00854E37"/>
    <w:rsid w:val="00855B32"/>
    <w:rsid w:val="008605C3"/>
    <w:rsid w:val="00862609"/>
    <w:rsid w:val="008634CF"/>
    <w:rsid w:val="00872FB2"/>
    <w:rsid w:val="00874101"/>
    <w:rsid w:val="00882E8D"/>
    <w:rsid w:val="00883670"/>
    <w:rsid w:val="00892EAD"/>
    <w:rsid w:val="00895AC8"/>
    <w:rsid w:val="008A3895"/>
    <w:rsid w:val="008B13A8"/>
    <w:rsid w:val="008B60B4"/>
    <w:rsid w:val="008C100F"/>
    <w:rsid w:val="008C47F9"/>
    <w:rsid w:val="008D48A7"/>
    <w:rsid w:val="008D5E69"/>
    <w:rsid w:val="008D6C97"/>
    <w:rsid w:val="008E2C1B"/>
    <w:rsid w:val="008E38E4"/>
    <w:rsid w:val="008E3C1A"/>
    <w:rsid w:val="008F14B7"/>
    <w:rsid w:val="008F1B65"/>
    <w:rsid w:val="008F317B"/>
    <w:rsid w:val="008F4628"/>
    <w:rsid w:val="008F6989"/>
    <w:rsid w:val="008F7292"/>
    <w:rsid w:val="00903BB2"/>
    <w:rsid w:val="0090602E"/>
    <w:rsid w:val="00906646"/>
    <w:rsid w:val="00910126"/>
    <w:rsid w:val="00915F85"/>
    <w:rsid w:val="00916F61"/>
    <w:rsid w:val="00925F62"/>
    <w:rsid w:val="00934297"/>
    <w:rsid w:val="0093445C"/>
    <w:rsid w:val="0093663E"/>
    <w:rsid w:val="0094461F"/>
    <w:rsid w:val="00945B58"/>
    <w:rsid w:val="00946509"/>
    <w:rsid w:val="00950CB2"/>
    <w:rsid w:val="00951021"/>
    <w:rsid w:val="009526DC"/>
    <w:rsid w:val="009554B6"/>
    <w:rsid w:val="00961A57"/>
    <w:rsid w:val="00962BAB"/>
    <w:rsid w:val="00966186"/>
    <w:rsid w:val="00977C3E"/>
    <w:rsid w:val="00977E21"/>
    <w:rsid w:val="00983549"/>
    <w:rsid w:val="009838C7"/>
    <w:rsid w:val="00997EA2"/>
    <w:rsid w:val="009A4CC1"/>
    <w:rsid w:val="009B239D"/>
    <w:rsid w:val="009B5EF9"/>
    <w:rsid w:val="009B75C1"/>
    <w:rsid w:val="009C1C05"/>
    <w:rsid w:val="009C465A"/>
    <w:rsid w:val="009D760C"/>
    <w:rsid w:val="009D789C"/>
    <w:rsid w:val="009E07A3"/>
    <w:rsid w:val="009E331F"/>
    <w:rsid w:val="009E7B6E"/>
    <w:rsid w:val="009F0A8E"/>
    <w:rsid w:val="009F1CA7"/>
    <w:rsid w:val="00A0180B"/>
    <w:rsid w:val="00A021C0"/>
    <w:rsid w:val="00A02B83"/>
    <w:rsid w:val="00A13671"/>
    <w:rsid w:val="00A22820"/>
    <w:rsid w:val="00A2369F"/>
    <w:rsid w:val="00A237E6"/>
    <w:rsid w:val="00A25F4F"/>
    <w:rsid w:val="00A2757D"/>
    <w:rsid w:val="00A300F2"/>
    <w:rsid w:val="00A34E0E"/>
    <w:rsid w:val="00A40A2C"/>
    <w:rsid w:val="00A43AEE"/>
    <w:rsid w:val="00A46681"/>
    <w:rsid w:val="00A50B70"/>
    <w:rsid w:val="00A54376"/>
    <w:rsid w:val="00A5471A"/>
    <w:rsid w:val="00A56785"/>
    <w:rsid w:val="00A56852"/>
    <w:rsid w:val="00A66BBB"/>
    <w:rsid w:val="00A70B48"/>
    <w:rsid w:val="00A722BA"/>
    <w:rsid w:val="00A853F9"/>
    <w:rsid w:val="00A85971"/>
    <w:rsid w:val="00A86605"/>
    <w:rsid w:val="00A90128"/>
    <w:rsid w:val="00A9512C"/>
    <w:rsid w:val="00A95EA3"/>
    <w:rsid w:val="00A966A6"/>
    <w:rsid w:val="00A96E95"/>
    <w:rsid w:val="00AA661F"/>
    <w:rsid w:val="00AB50B3"/>
    <w:rsid w:val="00AB7036"/>
    <w:rsid w:val="00AC1D2A"/>
    <w:rsid w:val="00AC3CE1"/>
    <w:rsid w:val="00AE4882"/>
    <w:rsid w:val="00AE4E38"/>
    <w:rsid w:val="00AF1311"/>
    <w:rsid w:val="00AF616D"/>
    <w:rsid w:val="00B01C11"/>
    <w:rsid w:val="00B05777"/>
    <w:rsid w:val="00B0712C"/>
    <w:rsid w:val="00B11855"/>
    <w:rsid w:val="00B17F7E"/>
    <w:rsid w:val="00B36CE0"/>
    <w:rsid w:val="00B45275"/>
    <w:rsid w:val="00B51D96"/>
    <w:rsid w:val="00B80594"/>
    <w:rsid w:val="00B8343A"/>
    <w:rsid w:val="00B90CFE"/>
    <w:rsid w:val="00BA1AB5"/>
    <w:rsid w:val="00BB295E"/>
    <w:rsid w:val="00BC04D7"/>
    <w:rsid w:val="00BC308F"/>
    <w:rsid w:val="00BD2E68"/>
    <w:rsid w:val="00BF579F"/>
    <w:rsid w:val="00BF6DEC"/>
    <w:rsid w:val="00BF71D8"/>
    <w:rsid w:val="00C00534"/>
    <w:rsid w:val="00C03499"/>
    <w:rsid w:val="00C06D30"/>
    <w:rsid w:val="00C20DA9"/>
    <w:rsid w:val="00C2712C"/>
    <w:rsid w:val="00C33074"/>
    <w:rsid w:val="00C35045"/>
    <w:rsid w:val="00C40A90"/>
    <w:rsid w:val="00C44678"/>
    <w:rsid w:val="00C530BF"/>
    <w:rsid w:val="00C54057"/>
    <w:rsid w:val="00C63FFB"/>
    <w:rsid w:val="00C64261"/>
    <w:rsid w:val="00C70735"/>
    <w:rsid w:val="00C85325"/>
    <w:rsid w:val="00C85495"/>
    <w:rsid w:val="00C87E32"/>
    <w:rsid w:val="00C900CC"/>
    <w:rsid w:val="00C9048E"/>
    <w:rsid w:val="00C91F4D"/>
    <w:rsid w:val="00CA3D6E"/>
    <w:rsid w:val="00CB56D1"/>
    <w:rsid w:val="00CB6608"/>
    <w:rsid w:val="00CB6DE1"/>
    <w:rsid w:val="00CC4ADC"/>
    <w:rsid w:val="00CD1C53"/>
    <w:rsid w:val="00CD2A67"/>
    <w:rsid w:val="00CD4409"/>
    <w:rsid w:val="00CD5822"/>
    <w:rsid w:val="00CE1482"/>
    <w:rsid w:val="00CE1F43"/>
    <w:rsid w:val="00CF3703"/>
    <w:rsid w:val="00CF584C"/>
    <w:rsid w:val="00D00D33"/>
    <w:rsid w:val="00D01BF9"/>
    <w:rsid w:val="00D06196"/>
    <w:rsid w:val="00D06289"/>
    <w:rsid w:val="00D07762"/>
    <w:rsid w:val="00D07BE0"/>
    <w:rsid w:val="00D13DCB"/>
    <w:rsid w:val="00D14E18"/>
    <w:rsid w:val="00D2294F"/>
    <w:rsid w:val="00D23093"/>
    <w:rsid w:val="00D30384"/>
    <w:rsid w:val="00D35830"/>
    <w:rsid w:val="00D35B5D"/>
    <w:rsid w:val="00D40CD5"/>
    <w:rsid w:val="00D43680"/>
    <w:rsid w:val="00D45566"/>
    <w:rsid w:val="00D51C4A"/>
    <w:rsid w:val="00D5291F"/>
    <w:rsid w:val="00D5407D"/>
    <w:rsid w:val="00D61D47"/>
    <w:rsid w:val="00D65942"/>
    <w:rsid w:val="00D67BC1"/>
    <w:rsid w:val="00D77542"/>
    <w:rsid w:val="00D94CD8"/>
    <w:rsid w:val="00D95619"/>
    <w:rsid w:val="00DA0114"/>
    <w:rsid w:val="00DA094A"/>
    <w:rsid w:val="00DA6EA5"/>
    <w:rsid w:val="00DC3E3B"/>
    <w:rsid w:val="00DC5C3B"/>
    <w:rsid w:val="00DD0B2E"/>
    <w:rsid w:val="00DD36BF"/>
    <w:rsid w:val="00DD574A"/>
    <w:rsid w:val="00DE2FDA"/>
    <w:rsid w:val="00DE5056"/>
    <w:rsid w:val="00DF393C"/>
    <w:rsid w:val="00DF4EB3"/>
    <w:rsid w:val="00DF5C49"/>
    <w:rsid w:val="00DF6E8A"/>
    <w:rsid w:val="00E0511E"/>
    <w:rsid w:val="00E0552F"/>
    <w:rsid w:val="00E10E4F"/>
    <w:rsid w:val="00E14BA2"/>
    <w:rsid w:val="00E20949"/>
    <w:rsid w:val="00E20AA6"/>
    <w:rsid w:val="00E22393"/>
    <w:rsid w:val="00E234D8"/>
    <w:rsid w:val="00E26EEE"/>
    <w:rsid w:val="00E30EB9"/>
    <w:rsid w:val="00E40611"/>
    <w:rsid w:val="00E43610"/>
    <w:rsid w:val="00E528CA"/>
    <w:rsid w:val="00E547CA"/>
    <w:rsid w:val="00E65F99"/>
    <w:rsid w:val="00E7448C"/>
    <w:rsid w:val="00E75A0C"/>
    <w:rsid w:val="00E761B8"/>
    <w:rsid w:val="00E85EB9"/>
    <w:rsid w:val="00E879CD"/>
    <w:rsid w:val="00EA00A8"/>
    <w:rsid w:val="00EA5DE4"/>
    <w:rsid w:val="00EA6CDD"/>
    <w:rsid w:val="00EA77ED"/>
    <w:rsid w:val="00EB00B6"/>
    <w:rsid w:val="00EB24E5"/>
    <w:rsid w:val="00EB6566"/>
    <w:rsid w:val="00EB7871"/>
    <w:rsid w:val="00EC1473"/>
    <w:rsid w:val="00EC4CDA"/>
    <w:rsid w:val="00ED0999"/>
    <w:rsid w:val="00ED367A"/>
    <w:rsid w:val="00ED5ECE"/>
    <w:rsid w:val="00EE0EF9"/>
    <w:rsid w:val="00EE1213"/>
    <w:rsid w:val="00EE3618"/>
    <w:rsid w:val="00EF0A3B"/>
    <w:rsid w:val="00EF5211"/>
    <w:rsid w:val="00F01987"/>
    <w:rsid w:val="00F07E63"/>
    <w:rsid w:val="00F131CB"/>
    <w:rsid w:val="00F13967"/>
    <w:rsid w:val="00F234AD"/>
    <w:rsid w:val="00F23594"/>
    <w:rsid w:val="00F241C5"/>
    <w:rsid w:val="00F278EE"/>
    <w:rsid w:val="00F430E0"/>
    <w:rsid w:val="00F511B8"/>
    <w:rsid w:val="00F525A3"/>
    <w:rsid w:val="00F65ACD"/>
    <w:rsid w:val="00F671B3"/>
    <w:rsid w:val="00F7086B"/>
    <w:rsid w:val="00F83D72"/>
    <w:rsid w:val="00F84EC4"/>
    <w:rsid w:val="00F85B16"/>
    <w:rsid w:val="00F87611"/>
    <w:rsid w:val="00FB03CD"/>
    <w:rsid w:val="00FB1AC4"/>
    <w:rsid w:val="00FB2565"/>
    <w:rsid w:val="00FB5143"/>
    <w:rsid w:val="00FC0873"/>
    <w:rsid w:val="00FC39BC"/>
    <w:rsid w:val="00FC7E44"/>
    <w:rsid w:val="00FD0B5A"/>
    <w:rsid w:val="00FD1942"/>
    <w:rsid w:val="00FD5B5F"/>
    <w:rsid w:val="00FD6B0E"/>
    <w:rsid w:val="00FE067B"/>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EFDE13"/>
  <w15:chartTrackingRefBased/>
  <w15:docId w15:val="{BB9EC274-1303-4AA7-9843-BCAC803D6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3C7856"/>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843E32"/>
    <w:pPr>
      <w:numPr>
        <w:ilvl w:val="1"/>
        <w:numId w:val="1"/>
      </w:numPr>
      <w:spacing w:before="120" w:after="60"/>
      <w:jc w:val="both"/>
      <w:outlineLvl w:val="1"/>
    </w:pPr>
    <w:rPr>
      <w:bCs/>
      <w:iCs/>
      <w:color w:val="000000"/>
      <w:lang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3C7856"/>
    <w:rPr>
      <w:b/>
      <w:bCs/>
      <w:caps/>
      <w:kern w:val="32"/>
      <w:sz w:val="24"/>
      <w:szCs w:val="24"/>
      <w:lang w:val="x-none" w:eastAsia="x-none"/>
    </w:rPr>
  </w:style>
  <w:style w:type="character" w:customStyle="1" w:styleId="Nagwek2Znak">
    <w:name w:val="Nagłówek 2 Znak"/>
    <w:link w:val="Nagwek2"/>
    <w:rsid w:val="00843E32"/>
    <w:rPr>
      <w:bCs/>
      <w:iCs/>
      <w:color w:val="000000"/>
      <w:sz w:val="24"/>
      <w:szCs w:val="24"/>
      <w:lang w:eastAsia="x-none"/>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uiPriority w:val="99"/>
    <w:unhideWhenUsed/>
    <w:rsid w:val="000708D5"/>
    <w:rPr>
      <w:color w:val="0563C1"/>
      <w:u w:val="single"/>
    </w:rPr>
  </w:style>
  <w:style w:type="character" w:customStyle="1" w:styleId="Nagwek3Znak">
    <w:name w:val="Nagłówek 3 Znak"/>
    <w:link w:val="Nagwek3"/>
    <w:rsid w:val="001350D3"/>
    <w:rPr>
      <w:bCs/>
      <w:sz w:val="24"/>
      <w:szCs w:val="24"/>
    </w:rPr>
  </w:style>
  <w:style w:type="character" w:customStyle="1" w:styleId="Nagwek4Znak">
    <w:name w:val="Nagłówek 4 Znak"/>
    <w:link w:val="Nagwek4"/>
    <w:rsid w:val="001350D3"/>
    <w:rPr>
      <w:bCs/>
      <w:sz w:val="24"/>
      <w:szCs w:val="24"/>
    </w:rPr>
  </w:style>
  <w:style w:type="character" w:customStyle="1" w:styleId="Nagwek5Znak">
    <w:name w:val="Nagłówek 5 Znak"/>
    <w:link w:val="Nagwek5"/>
    <w:rsid w:val="001350D3"/>
    <w:rPr>
      <w:b/>
      <w:bCs/>
      <w:i/>
      <w:iCs/>
      <w:sz w:val="26"/>
      <w:szCs w:val="26"/>
    </w:rPr>
  </w:style>
  <w:style w:type="character" w:customStyle="1" w:styleId="Nagwek6Znak">
    <w:name w:val="Nagłówek 6 Znak"/>
    <w:link w:val="Nagwek6"/>
    <w:rsid w:val="001350D3"/>
    <w:rPr>
      <w:b/>
      <w:bCs/>
      <w:sz w:val="22"/>
      <w:szCs w:val="22"/>
    </w:rPr>
  </w:style>
  <w:style w:type="character" w:customStyle="1" w:styleId="Nagwek7Znak">
    <w:name w:val="Nagłówek 7 Znak"/>
    <w:link w:val="Nagwek7"/>
    <w:rsid w:val="001350D3"/>
    <w:rPr>
      <w:sz w:val="24"/>
      <w:szCs w:val="24"/>
    </w:rPr>
  </w:style>
  <w:style w:type="character" w:customStyle="1" w:styleId="Nagwek8Znak">
    <w:name w:val="Nagłówek 8 Znak"/>
    <w:link w:val="Nagwek8"/>
    <w:rsid w:val="001350D3"/>
    <w:rPr>
      <w:i/>
      <w:iCs/>
      <w:sz w:val="24"/>
      <w:szCs w:val="24"/>
    </w:rPr>
  </w:style>
  <w:style w:type="character" w:customStyle="1" w:styleId="Nagwek9Znak">
    <w:name w:val="Nagłówek 9 Znak"/>
    <w:link w:val="Nagwek9"/>
    <w:rsid w:val="001350D3"/>
    <w:rPr>
      <w:rFonts w:ascii="Arial" w:hAnsi="Arial" w:cs="Arial"/>
      <w:sz w:val="22"/>
      <w:szCs w:val="22"/>
    </w:rPr>
  </w:style>
  <w:style w:type="character" w:styleId="UyteHipercze">
    <w:name w:val="FollowedHyperlink"/>
    <w:uiPriority w:val="99"/>
    <w:unhideWhenUsed/>
    <w:rsid w:val="001350D3"/>
    <w:rPr>
      <w:color w:val="954F72"/>
      <w:u w:val="single"/>
    </w:rPr>
  </w:style>
  <w:style w:type="paragraph" w:customStyle="1" w:styleId="msonormal0">
    <w:name w:val="msonormal"/>
    <w:basedOn w:val="Normalny"/>
    <w:rsid w:val="001350D3"/>
    <w:pPr>
      <w:spacing w:before="100" w:beforeAutospacing="1" w:after="100" w:afterAutospacing="1"/>
    </w:pPr>
  </w:style>
  <w:style w:type="character" w:customStyle="1" w:styleId="TekstkomentarzaZnak">
    <w:name w:val="Tekst komentarza Znak"/>
    <w:basedOn w:val="Domylnaczcionkaakapitu"/>
    <w:link w:val="Tekstkomentarza"/>
    <w:semiHidden/>
    <w:rsid w:val="001350D3"/>
  </w:style>
  <w:style w:type="character" w:customStyle="1" w:styleId="NagwekZnak">
    <w:name w:val="Nagłówek Znak"/>
    <w:link w:val="Nagwek"/>
    <w:rsid w:val="001350D3"/>
    <w:rPr>
      <w:sz w:val="24"/>
      <w:szCs w:val="24"/>
    </w:rPr>
  </w:style>
  <w:style w:type="character" w:customStyle="1" w:styleId="StopkaZnak">
    <w:name w:val="Stopka Znak"/>
    <w:link w:val="Stopka"/>
    <w:rsid w:val="001350D3"/>
    <w:rPr>
      <w:sz w:val="24"/>
      <w:szCs w:val="24"/>
    </w:rPr>
  </w:style>
  <w:style w:type="character" w:customStyle="1" w:styleId="TytuZnak">
    <w:name w:val="Tytuł Znak"/>
    <w:link w:val="Tytu"/>
    <w:rsid w:val="001350D3"/>
    <w:rPr>
      <w:rFonts w:cs="Arial"/>
      <w:b/>
      <w:bCs/>
      <w:kern w:val="28"/>
      <w:sz w:val="32"/>
      <w:szCs w:val="32"/>
    </w:rPr>
  </w:style>
  <w:style w:type="character" w:customStyle="1" w:styleId="TekstpodstawowywcityZnak">
    <w:name w:val="Tekst podstawowy wcięty Znak"/>
    <w:link w:val="Tekstpodstawowywcity"/>
    <w:rsid w:val="001350D3"/>
    <w:rPr>
      <w:sz w:val="24"/>
      <w:szCs w:val="24"/>
    </w:rPr>
  </w:style>
  <w:style w:type="character" w:customStyle="1" w:styleId="Tekstpodstawowy2Znak">
    <w:name w:val="Tekst podstawowy 2 Znak"/>
    <w:link w:val="Tekstpodstawowy2"/>
    <w:rsid w:val="001350D3"/>
    <w:rPr>
      <w:sz w:val="24"/>
      <w:szCs w:val="24"/>
    </w:rPr>
  </w:style>
  <w:style w:type="character" w:customStyle="1" w:styleId="Tekstpodstawowy3Znak">
    <w:name w:val="Tekst podstawowy 3 Znak"/>
    <w:link w:val="Tekstpodstawowy3"/>
    <w:rsid w:val="001350D3"/>
    <w:rPr>
      <w:sz w:val="24"/>
      <w:szCs w:val="24"/>
    </w:rPr>
  </w:style>
  <w:style w:type="character" w:customStyle="1" w:styleId="MapadokumentuZnak">
    <w:name w:val="Mapa dokumentu Znak"/>
    <w:link w:val="Mapadokumentu"/>
    <w:semiHidden/>
    <w:rsid w:val="001350D3"/>
    <w:rPr>
      <w:rFonts w:ascii="Tahoma" w:hAnsi="Tahoma" w:cs="Tahoma"/>
      <w:sz w:val="24"/>
      <w:szCs w:val="24"/>
      <w:shd w:val="clear" w:color="auto" w:fill="000080"/>
    </w:rPr>
  </w:style>
  <w:style w:type="character" w:customStyle="1" w:styleId="TematkomentarzaZnak">
    <w:name w:val="Temat komentarza Znak"/>
    <w:link w:val="Tematkomentarza"/>
    <w:semiHidden/>
    <w:rsid w:val="001350D3"/>
    <w:rPr>
      <w:b/>
      <w:bCs/>
    </w:rPr>
  </w:style>
  <w:style w:type="character" w:customStyle="1" w:styleId="TekstdymkaZnak">
    <w:name w:val="Tekst dymka Znak"/>
    <w:link w:val="Tekstdymka"/>
    <w:semiHidden/>
    <w:rsid w:val="001350D3"/>
    <w:rPr>
      <w:rFonts w:ascii="Tahoma" w:hAnsi="Tahoma" w:cs="Tahoma"/>
      <w:sz w:val="16"/>
      <w:szCs w:val="16"/>
    </w:rPr>
  </w:style>
  <w:style w:type="character" w:styleId="Pogrubienie">
    <w:name w:val="Strong"/>
    <w:basedOn w:val="Domylnaczcionkaakapitu"/>
    <w:uiPriority w:val="22"/>
    <w:qFormat/>
    <w:rsid w:val="002B7515"/>
    <w:rPr>
      <w:b/>
      <w:bCs/>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locked/>
    <w:rsid w:val="002B7515"/>
    <w:rPr>
      <w:rFonts w:ascii="Calibri" w:eastAsia="Calibri" w:hAnsi="Calibri"/>
      <w:sz w:val="22"/>
      <w:szCs w:val="22"/>
      <w:lang w:eastAsia="en-US"/>
    </w:rPr>
  </w:style>
  <w:style w:type="character" w:customStyle="1" w:styleId="ms-pii">
    <w:name w:val="ms-pii"/>
    <w:basedOn w:val="Domylnaczcionkaakapitu"/>
    <w:rsid w:val="002B7515"/>
  </w:style>
  <w:style w:type="character" w:customStyle="1" w:styleId="cf01">
    <w:name w:val="cf01"/>
    <w:basedOn w:val="Domylnaczcionkaakapitu"/>
    <w:rsid w:val="00662FD0"/>
    <w:rPr>
      <w:rFonts w:ascii="Segoe UI" w:hAnsi="Segoe UI" w:cs="Segoe UI" w:hint="default"/>
      <w:sz w:val="18"/>
      <w:szCs w:val="18"/>
    </w:rPr>
  </w:style>
  <w:style w:type="character" w:customStyle="1" w:styleId="markedcontent">
    <w:name w:val="markedcontent"/>
    <w:rsid w:val="00401976"/>
  </w:style>
  <w:style w:type="character" w:customStyle="1" w:styleId="Nierozpoznanawzmianka1">
    <w:name w:val="Nierozpoznana wzmianka1"/>
    <w:basedOn w:val="Domylnaczcionkaakapitu"/>
    <w:uiPriority w:val="99"/>
    <w:semiHidden/>
    <w:unhideWhenUsed/>
    <w:rsid w:val="00DD36BF"/>
    <w:rPr>
      <w:color w:val="605E5C"/>
      <w:shd w:val="clear" w:color="auto" w:fill="E1DFDD"/>
    </w:rPr>
  </w:style>
  <w:style w:type="character" w:styleId="Nierozpoznanawzmianka">
    <w:name w:val="Unresolved Mention"/>
    <w:basedOn w:val="Domylnaczcionkaakapitu"/>
    <w:uiPriority w:val="99"/>
    <w:semiHidden/>
    <w:unhideWhenUsed/>
    <w:rsid w:val="00D13D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62609318">
      <w:bodyDiv w:val="1"/>
      <w:marLeft w:val="0"/>
      <w:marRight w:val="0"/>
      <w:marTop w:val="0"/>
      <w:marBottom w:val="0"/>
      <w:divBdr>
        <w:top w:val="none" w:sz="0" w:space="0" w:color="auto"/>
        <w:left w:val="none" w:sz="0" w:space="0" w:color="auto"/>
        <w:bottom w:val="none" w:sz="0" w:space="0" w:color="auto"/>
        <w:right w:val="none" w:sz="0" w:space="0" w:color="auto"/>
      </w:divBdr>
    </w:div>
    <w:div w:id="62200531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4134019">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148741538">
      <w:bodyDiv w:val="1"/>
      <w:marLeft w:val="0"/>
      <w:marRight w:val="0"/>
      <w:marTop w:val="0"/>
      <w:marBottom w:val="0"/>
      <w:divBdr>
        <w:top w:val="none" w:sz="0" w:space="0" w:color="auto"/>
        <w:left w:val="none" w:sz="0" w:space="0" w:color="auto"/>
        <w:bottom w:val="none" w:sz="0" w:space="0" w:color="auto"/>
        <w:right w:val="none" w:sz="0" w:space="0" w:color="auto"/>
      </w:divBdr>
    </w:div>
    <w:div w:id="1296372484">
      <w:bodyDiv w:val="1"/>
      <w:marLeft w:val="0"/>
      <w:marRight w:val="0"/>
      <w:marTop w:val="0"/>
      <w:marBottom w:val="0"/>
      <w:divBdr>
        <w:top w:val="none" w:sz="0" w:space="0" w:color="auto"/>
        <w:left w:val="none" w:sz="0" w:space="0" w:color="auto"/>
        <w:bottom w:val="none" w:sz="0" w:space="0" w:color="auto"/>
        <w:right w:val="none" w:sz="0" w:space="0" w:color="auto"/>
      </w:divBdr>
    </w:div>
    <w:div w:id="1361784282">
      <w:bodyDiv w:val="1"/>
      <w:marLeft w:val="0"/>
      <w:marRight w:val="0"/>
      <w:marTop w:val="0"/>
      <w:marBottom w:val="0"/>
      <w:divBdr>
        <w:top w:val="none" w:sz="0" w:space="0" w:color="auto"/>
        <w:left w:val="none" w:sz="0" w:space="0" w:color="auto"/>
        <w:bottom w:val="none" w:sz="0" w:space="0" w:color="auto"/>
        <w:right w:val="none" w:sz="0" w:space="0" w:color="auto"/>
      </w:divBdr>
    </w:div>
    <w:div w:id="1886406964">
      <w:bodyDiv w:val="1"/>
      <w:marLeft w:val="0"/>
      <w:marRight w:val="0"/>
      <w:marTop w:val="0"/>
      <w:marBottom w:val="0"/>
      <w:divBdr>
        <w:top w:val="none" w:sz="0" w:space="0" w:color="auto"/>
        <w:left w:val="none" w:sz="0" w:space="0" w:color="auto"/>
        <w:bottom w:val="none" w:sz="0" w:space="0" w:color="auto"/>
        <w:right w:val="none" w:sz="0" w:space="0" w:color="auto"/>
      </w:divBdr>
    </w:div>
    <w:div w:id="1894269737">
      <w:bodyDiv w:val="1"/>
      <w:marLeft w:val="0"/>
      <w:marRight w:val="0"/>
      <w:marTop w:val="0"/>
      <w:marBottom w:val="0"/>
      <w:divBdr>
        <w:top w:val="none" w:sz="0" w:space="0" w:color="auto"/>
        <w:left w:val="none" w:sz="0" w:space="0" w:color="auto"/>
        <w:bottom w:val="none" w:sz="0" w:space="0" w:color="auto"/>
        <w:right w:val="none" w:sz="0" w:space="0" w:color="auto"/>
      </w:divBdr>
    </w:div>
    <w:div w:id="200088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67.edu.gdansk.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instrukcj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89884-9E74-4274-895C-6BCB68AD0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25</Pages>
  <Words>9136</Words>
  <Characters>54822</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63831</CharactersWithSpaces>
  <SharedDoc>false</SharedDoc>
  <HLinks>
    <vt:vector size="6" baseType="variant">
      <vt:variant>
        <vt:i4>327682</vt:i4>
      </vt:variant>
      <vt:variant>
        <vt:i4>300</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48692398607</dc:creator>
  <cp:keywords/>
  <cp:lastModifiedBy>lukaszkrawiec@onet.pl</cp:lastModifiedBy>
  <cp:revision>3</cp:revision>
  <cp:lastPrinted>1899-12-31T23:00:00Z</cp:lastPrinted>
  <dcterms:created xsi:type="dcterms:W3CDTF">2025-12-18T19:40:00Z</dcterms:created>
  <dcterms:modified xsi:type="dcterms:W3CDTF">2025-12-18T19:53:00Z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